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【王牌新疆】新疆双飞8日游行程单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XJ1714960885ES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乌鲁木齐、天池、可可托海、喀纳斯湖、观鱼台、禾木村、五彩滩、【千回西域】歌舞
                <w:br/>
                <w:br/>
                S21沙漠公路、吐鲁番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请游客带齐证件提前2小时抵达济南遥墙机场（因游客人数众多，请游客抵达机场后主动与送机人联系），办理登机手续后，乘飞机前往乌鲁木齐，开始此次愉快的旅程，接团后入住酒店。
                <w:br/>
                温馨提示：
                <w:br/>
                1、昼夜温差大，气候干燥，外出需带外衣和水。
                <w:br/>
                2、新疆是中国面积最大的省区，要有长时间做车的心理准备。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乌鲁木齐-可可托海（车程7小时）-富蕴（车程约1小时）
                <w:br/>
              </w:t>
            </w:r>
          </w:p>
          <w:p>
            <w:pPr>
              <w:pStyle w:val="indent"/>
            </w:pPr>
            <w:r>
              <w:rPr>
                <w:rFonts w:ascii="微软雅黑" w:hAnsi="微软雅黑" w:eastAsia="微软雅黑" w:cs="微软雅黑"/>
                <w:color w:val="000000"/>
                <w:sz w:val="20"/>
                <w:szCs w:val="20"/>
              </w:rPr>
              <w:t xml:space="preserve">
                早餐后乘车沿216国道前往可可托海，216国道是电影《无人区》主要拍摄地。途观五彩斑斓的“火烧山”，每逢晨昏，在朝阳或晚霞映照下，仿佛仍在熊熊燃烧，壮丽罕见，因而得名。行车途观【伊雷木湖】及有北国水乡之誉的【可可苏里】，可可苏里还有一个名字:【野鸭湖】，可可苏里是哈萨克语，意思是“蓝色的湖”，它是富蕴大地震时形成的地震断陷湖，湖面面积180万平方米，平均水深2米，湖中有大小浮岛20多个。每年春夏季节野鸭、白鹭、水鸡、红雁、天鹅都会飞到这里生活，抬头远看白雪覆盖着山顶，近处水鸟在湖中嬉戏，湖边绿草如茵，山花盛开，牛羊成群，哈萨克牧民的座座毡房点缀其中，形成一幅美丽的边塞牧歌图，告别可可苏里继续前行。午餐后乘车赴可可托海、抵达后换乘景区区间车进入景区，游览位于额尔齐斯大峡谷的可可托海国家地质公园、国家5A级景区【可可托海】（包含门票+区间车，游览2小时左右）：观赏阿勒泰山脉标志性景点—“阿米尔萨拉峰”（又称神钟山），观赏周围的白桦林、也可自行徒步进山-观美景，览山色，呼吸新鲜空气；或者爬观景台俯瞰可可托海的胜景。用心享受这处绝美的自然风光所在地，游客在此可尽情观赏。游览结束后前往酒店休息。
                <w:br/>
                温馨提示：
                <w:br/>
                1、此日全天路途较长，非常累！且抵达酒店入住时间很晚、请做好吃苦耐劳的心里准备；
                <w:br/>
                2、途中景色各有千秋，途中会适当停靠，以缓解长途乘车的疲劳；沿途停留点如有购物场所，请游客谨慎选择购买。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富蕴-禾木（车程约8小时）
                <w:br/>
              </w:t>
            </w:r>
          </w:p>
          <w:p>
            <w:pPr>
              <w:pStyle w:val="indent"/>
            </w:pPr>
            <w:r>
              <w:rPr>
                <w:rFonts w:ascii="微软雅黑" w:hAnsi="微软雅黑" w:eastAsia="微软雅黑" w:cs="微软雅黑"/>
                <w:color w:val="000000"/>
                <w:sz w:val="20"/>
                <w:szCs w:val="20"/>
              </w:rPr>
              <w:t xml:space="preserve">
                早餐后前往中国最美的乡村、国内摄影爱好者誉为摄影家天堂的【禾木村】（含区间车，参观约3小时），抵达后换乘区间车前往禾木景区，欣赏泰加林风光，中国最古老的村落。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秋天、禾木无论从任何一个角度望去，都是热烈而明朗的金黄色——小河、木房、炊烟、桦林及禾木桥上放牧的人们。牧归时分，白桦树在夕阳的余辉下闪耀着金色的光芒，折射出一幅幅优美、恬静、色彩斑澜的俄罗斯油画。后入住酒店。
                <w:br/>
                温馨提示：
                <w:br/>
                1、贾登峪/禾木住宿条件有限，加餐、买东西价格较贵，敬请提前做好心理准备。
                <w:br/>
                2、禾木门票站换乘区间车时请将大件行李放在旅游大巴车上，只需携带贵重物品和洗漱用品进入景区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禾木-喀纳斯-布尔津（车程约4小时）
                <w:br/>
              </w:t>
            </w:r>
          </w:p>
          <w:p>
            <w:pPr>
              <w:pStyle w:val="indent"/>
            </w:pPr>
            <w:r>
              <w:rPr>
                <w:rFonts w:ascii="微软雅黑" w:hAnsi="微软雅黑" w:eastAsia="微软雅黑" w:cs="微软雅黑"/>
                <w:color w:val="000000"/>
                <w:sz w:val="20"/>
                <w:szCs w:val="20"/>
              </w:rPr>
              <w:t xml:space="preserve">
                早餐后赴国家5A级旅游景享有人间仙境的【喀纳斯湖】（含区间车，参观约3小时），喀纳斯是集冰川、湖泊、森林、草原、牧场、河流、民族风情、珍稀动植物于一体的综合景区，2009年被《中国国家地理》杂志评为“中国最美湖泊”，被誉为“东方瑞士、摄影师天堂”。抵达后换乘景区乘区间车进入游览，途中依次可见【卧龙湾】【月亮湾】【神仙湾】，中途游客可下车自由拍照。后乘区间车前往【观鱼台】，登临喀纳斯湖制高点，鸟瞰喀纳斯湖全景。后进行【探秘图瓦人家】品尝当地图瓦人家特色糕点，欣赏图瓦人特色歌舞，感受当地人的生活特色。后入住酒店。
                <w:br/>
                温馨提示：
                <w:br/>
                1、景区内条件有限，消费价格较贵，敬请做好心理准备；当天用餐条件非常有限，敬请谅解！
                <w:br/>
                2、景区海拔较高，地形复杂，山路崎岖，爬山、游景或者参加各项活动请注意安全；
                <w:br/>
                3、9月、10月份阿勒泰地区天气多变，如遇大雪天气，道路不具备通行条件，行程按以下更改：
                <w:br/>
                ⑴如道路交通管制不允许通行，整体换走185团白沙湖景点，不退不补差价。
                <w:br/>
                ⑵如道路允许小车通行，可更换越野车上山，费用客人自理
                <w:br/>
                谢谢配合！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尔津/福海/北屯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布尔津-五彩滩-S21沙漠公路-昌吉（车程约7小时）
                <w:br/>
              </w:t>
            </w:r>
          </w:p>
          <w:p>
            <w:pPr>
              <w:pStyle w:val="indent"/>
            </w:pPr>
            <w:r>
              <w:rPr>
                <w:rFonts w:ascii="微软雅黑" w:hAnsi="微软雅黑" w:eastAsia="微软雅黑" w:cs="微软雅黑"/>
                <w:color w:val="000000"/>
                <w:sz w:val="20"/>
                <w:szCs w:val="20"/>
              </w:rPr>
              <w:t xml:space="preserve">
                早餐后乘车前往“天下第一滩”之美誉的—【五彩滩】(游览约1小时）新疆著名雅丹地貌之一，毗邻碧波荡漾的额尔齐斯河，与对岸葱郁金黄色的河谷风光遥相辉映，可谓“一河隔两岸，自有两重天”。后乘车体验北疆首条沙漠高速公路——S21沙漠高速公路，穿越准噶尔盆地、古尔班通古特沙漠，感受新疆的辽阔，广袤无垠！抵达后赠送观赏【大型新疆民族歌舞表演】新疆歌舞以动听优美的音乐， 绚丽多姿的舞蹈，深刻反映了西北边陲少数民族的独特风情,而各民族的歌舞艺术则都具有本民族极鲜明的特点。各民族奇特的服饰和诱人的风情，使新疆的歌舞艺术成为祖国民族文化的 宝贵财富。它不仅为新疆歌舞之乡增添了色彩，而且也大大丰富了祖国的民族艺术宝库。后入住酒店休息。
                <w:br/>
                温馨提示：
                <w:br/>
                行驶S21中段时手机会没有信号，有特殊事情安排请提前做好准备。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昌吉-天池-阜康（车程约1.5小时）
                <w:br/>
              </w:t>
            </w:r>
          </w:p>
          <w:p>
            <w:pPr>
              <w:pStyle w:val="indent"/>
            </w:pPr>
            <w:r>
              <w:rPr>
                <w:rFonts w:ascii="微软雅黑" w:hAnsi="微软雅黑" w:eastAsia="微软雅黑" w:cs="微软雅黑"/>
                <w:color w:val="000000"/>
                <w:sz w:val="20"/>
                <w:szCs w:val="20"/>
              </w:rPr>
              <w:t xml:space="preserve">
                早餐后参观新疆特产【和田玉器】（浏览不少于120分钟）古名昆仑玉，产自中国新疆和田，是有名的软玉石品种，已有一千多年历史。《史记·大宛列传》：“汉使穷河源，河源出于阗，其山多玉石”；又《汉书·西域传》：“莎车国有铁山，出青玉”。和阗玉又名乌白玉。和田玉是一种由微晶体集合体构成的单矿物岩，含极少的杂质矿物。其著名产地是号称“万山之祖”的昆仑山中，今新疆维吾尔族自治区和田地区。和田玉产于整个昆仑山北坡长约1300公里，以和田为中心的狭长地带的昆仑山上与河中之玉璞，故昆山玉称为“和田玉”。 后乘车前游览古称“瑶池”神话中西王母宴群仙的蟠桃盛会所在地---【天山天池】（游览时间约 2小时（含门票+区间车），换乘天山天池区间车前往天池生活服务区，沿着盘山公路，约 50 盘，盘旋而上，植被繁茂、溪流潺潺，途径哈萨克民族生化的库克呼喇村，最窄处仅有 10 来米的—石门一线，王母娘娘的脚盆—西小天池，仙女泳池—东小天池。游览结束后入住酒店。
                <w:br/>
                温馨提示：
                <w:br/>
                天池属于高山湖泊，气温较市区偏低，紫外线照射强烈，请适当添加衣物，做好防晒。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阜康-吐鲁番-乌鲁木齐（车程约3.5小时）
                <w:br/>
              </w:t>
            </w:r>
          </w:p>
          <w:p>
            <w:pPr>
              <w:pStyle w:val="indent"/>
            </w:pPr>
            <w:r>
              <w:rPr>
                <w:rFonts w:ascii="微软雅黑" w:hAnsi="微软雅黑" w:eastAsia="微软雅黑" w:cs="微软雅黑"/>
                <w:color w:val="000000"/>
                <w:sz w:val="20"/>
                <w:szCs w:val="20"/>
              </w:rPr>
              <w:t xml:space="preserve">
                早餐后抵达后游西游记中记载的“八百里火焰，寸草不生”——【火焰山】（游约40分钟）《西游记》中孙悟空向铁扇公主三借芭蕉扇的故事，使火焰山披上一层神秘的面纱，成了一座天下奇山，成了人们向往的游览胜地。，来到中国古代三大文明（万里长城、京杭大运河）之一的地下万里长城【坎儿井】（游约40分钟）；赠送【葡萄庄园】（约1小时）走进维族小院家访，在老乡家做客、品尝甜美的瓜果、欣赏优美的舞蹈；在葡萄架下欣赏维吾尔歌舞表演。下午返回乌鲁木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乌鲁木齐/昌吉-济南
                <w:br/>
              </w:t>
            </w:r>
          </w:p>
          <w:p>
            <w:pPr>
              <w:pStyle w:val="indent"/>
            </w:pPr>
            <w:r>
              <w:rPr>
                <w:rFonts w:ascii="微软雅黑" w:hAnsi="微软雅黑" w:eastAsia="微软雅黑" w:cs="微软雅黑"/>
                <w:color w:val="000000"/>
                <w:sz w:val="20"/>
                <w:szCs w:val="20"/>
              </w:rPr>
              <w:t xml:space="preserve">
                根据您所选择的航班时间，我们将送您前往乌鲁木齐机场，午、晚餐敬请自理；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1、导服：当地中文导游讲解服务。
                <w:br/>
                2、用餐：7 早 9 正，（酒店含早，正餐十人一桌、八菜一汤）；正餐标40元/人/正（特色餐50-100元不等，不吃不退），房费中所含早餐，若客人不用，费用不退。不含酒水，菜品数量根据人数响应增减。
                <w:br/>
                3、住宿：全程入住1晚携程四钻酒店+1晚禾木入住高标小木屋+指定2晚国际五星酒店+升级2晚携程五钻+1晚富蕴国学文化酒店。不提供自然单间，不含自然单房差，如出现单男单女，由旅客补齐单房差。
                <w:br/>
                参考酒店：
                <w:br/>
                乌鲁木齐指定酒店：指定入住2晚国际品牌五星【华凌雅高美爵大饭店】
                <w:br/>
                阜康/昌吉/乌市2晚携程五钻参考：【温德姆花园酒店】【兵旅天缘酒店】【尚德国际酒店】【OBPR家酒店】【昌吉迎宾馆】
                <w:br/>
                富蕴：入住1晚【水色.陌上国学文化酒店】如遇开二车酒店会调换到其他酒店
                <w:br/>
                禾木：蕊蕊山庄、御园山庄、天河源山庄、一缕阳光等同级
                <w:br/>
                布尔津：神湖酒店、澜庭酒店、七月海酒店等同级
                <w:br/>
                备注：同等星级酒店价格也有不同；如指定酒店则按指定酒店另行核算价格。旅游旺季如行程中酒店房满，将安排不低于以上酒店档次的酒店；酒店定时供应热水请根据通知自行安排用水。
                <w:br/>
                4、用车：精致贵族“1+1”豪华商务车，一人一商务专座。车型根据此团人数而定，保证每人一专座，若客人自行放弃当日行程，车费不予退还。10人以下则安排商务车
                <w:br/>
                5、门票：行程中所列景点门票（禾木景区、喀纳斯景区、可可托海景区、五彩滩、天山天池、坎儿井、火焰山），赠送项目不用不退（如游客取消某景点游览，费用不退不换，旅行社提前预约多景点优惠套票，预约后不参观，或者不参观其中任意一项，无法退还，也不享受任何证件优惠退费）打包产品门票无任何证件优惠和退费，有证件的需游客提供证件配合导游购票。
                <w:br/>
                6、交通：山东/乌鲁木齐/山东往返团队折扣机票。 
                <w:br/>
                7、儿童：含车位、导服、半餐、儿童机票。
                <w:br/>
                8、购物：不含景区内及公路服务区内自设商店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【和田玉器】</w:t>
            </w:r>
          </w:p>
        </w:tc>
        <w:tc>
          <w:tcPr/>
          <w:p>
            <w:pPr>
              <w:pStyle w:val="indent"/>
            </w:pPr>
            <w:r>
              <w:rPr>
                <w:rFonts w:ascii="微软雅黑" w:hAnsi="微软雅黑" w:eastAsia="微软雅黑" w:cs="微软雅黑"/>
                <w:color w:val="000000"/>
                <w:sz w:val="20"/>
                <w:szCs w:val="20"/>
              </w:rPr>
              <w:t xml:space="preserve">龙祥/玖德/红光山/嘉禾/白玉国府/盛世玉都/百石缘/国石等（选1个和田玉店）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旅游报名须知及免责声明：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1.正常收客年龄29-69岁，72岁以上不收。单男单女、全男不收
                <w:br/>
                2.2→12周岁按儿童价格结算/不含门票及住宿/不含早餐
                <w:br/>
                3.附加费：13-29岁加500元附加费,70-72岁需加300元/人；
                <w:br/>
                12-18岁有父母陪同!   2带1起收（非正常年龄）。
                <w:br/>
                4.男女比例1:1：女多男少可收，单女/单男/全男不收，单男带孩子不收，整组非正常年龄不收，
                <w:br/>
                5.整组29岁以下，需要父母陪同，整组68岁以上需要有子女陪同，没有陪同恕不接待
                <w:br/>
                6.2-6人内无同车费，6人以上同车费300元/人（年龄段的附加与同车费是双向收取）
                <w:br/>
                7.此产品受新疆维吾尔自治区旅游局、各景区大力支持，门票已享受最优惠政策，在旅游过程中，如未产生的门票，我社不予退款；持有特殊证件的游客，如老年证、导游证、经理资格证、军官证、学生证等等证件，均不可再次享受门票优惠或退费政策；
                <w:br/>
                8.由于此产品为跟团打包价提前预定产品，故游客因个人原因（包括身体疾病）取消行程或者取消行程中的部分项目，需承担机票全部损失（具体以实际为准）+2000元/人（方可离团）所有优惠门票均不退。
                <w:br/>
                9.不提供自然单间，也不保证特定游客住宿同一间住房；若团队人数为单数，且需入住双人间（酒店无三人间或无法加床、游客不接受安排三人间或加床的方式），游客需自行补齐房差。
                <w:br/>
                10.因人力不可抗拒因素（自然灾害、交通状况、政府行为等），导致行程无法正常进行，经协商同意后，我社可以 作出行程调整，尽力确保行程的顺利进行。实在导致无法按照约定的计划执行的，因变更而超出的费用由旅游者承担。
                <w:br/>
                11.同车游客有50%以上同意参加行程内推荐的表格自费项目，并经客人签字同意，导游方可陪同大部分游客前往。个别客人如因自身愿因不参加自费项目游览，签字确认由导游安排休息或自由活动。在休息点或按约定时间等候其它客人。
                <w:br/>
                12.游玩途中贵重物品请游客随身携带或自行寄存入住酒店的前台，就寝时请悉心检查门窗是否关好。以保障个人的人身及财产安全，避免造成不必要的损失。
                <w:br/>
                13.游客如在自由活动时间发生意外及损失，一切责任均需游客自行承担；旅游中途因游客擅自离团，则双方合同自动终止，一切责任均需游客自行承担。
                <w:br/>
                14.旅行社为游客代购的机票、车、船出发时间请以票面为准；因“火车、轮船、航空公司”原因导致航班/火车/轮船延误或更改，乙方不承担责任、同时乙方不承担因此产生的所有费用（如：住宿费、餐费、改签费、车费等），但应当积极协助解决。
                <w:br/>
                15.民航系统实行改名限制，个人信息输入定座系统后无法更改；所以请游客确保提供的名字和身份证号码准确无误，若因游客提供的信息错误造成的损失，需由游客自行承担。
                <w:br/>
                16.如果参加旅游行程的甲方为失信人员，签订旅游合同时未告知旅行社、造成旅行社在为甲方代订的机票出票时未能出票成功的、由此产生的机票、旅游车费等损失由参团人本人自行承担。
                <w:br/>
                17.根据国家和地区的环保法律和政策要求自由活动期间旅游大巴停运，期间不开放车内空调或暖气。
                <w:br/>
                18.我社已购买了旅行社责任险，旅途时间较长，希望游客自愿购买旅游意外险。
                <w:br/>
                19.如果您对接待持有异议并有投诉意向，请于第一时间告知我公司人员，争取能及时解决您的问题；同时意见反馈表作为我公司处理投诉的重要依据，请务必认真填写并真实体现您的宝贵意见。恕不受理回去后与意见单不符的投诉。
                <w:br/>
                <w:br/>
                温馨提示
                <w:br/>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2025-05-03T16:59:41+08:00</dcterms:created>
  <dcterms:modified xsi:type="dcterms:W3CDTF">2025-05-03T16:59:41+08:00</dcterms:modified>
</cp:coreProperties>
</file>

<file path=docProps/custom.xml><?xml version="1.0" encoding="utf-8"?>
<Properties xmlns="http://schemas.openxmlformats.org/officeDocument/2006/custom-properties" xmlns:vt="http://schemas.openxmlformats.org/officeDocument/2006/docPropsVTypes"/>
</file>