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【王牌丝路】甘肃青海双飞8日行程单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XB1717813700jx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甘肃青海环线设计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w:br/>
              </w:t>
            </w:r>
          </w:p>
          <w:p>
            <w:pPr>
              <w:pStyle w:val="indent"/>
            </w:pPr>
            <w:r>
              <w:rPr>
                <w:rFonts w:ascii="微软雅黑" w:hAnsi="微软雅黑" w:eastAsia="微软雅黑" w:cs="微软雅黑"/>
                <w:color w:val="000000"/>
                <w:sz w:val="20"/>
                <w:szCs w:val="20"/>
              </w:rPr>
              <w:t xml:space="preserve">
                请游客带齐证件提前2小时抵达济南遥墙机场（因游客人数众多，请游客抵达机场后主动与送机人联系），办理登机手续后，乘飞机前往兰州或西宁，开始此次愉快的旅程，接团后入住酒店。
                <w:br/>
                <w:br/>
                温馨提示：
                <w:br/>
                1.抵达前一天，接团导游会发短信或电话联系各位游客，并确认抵达时间。请各位注意接收短信或电话。
                <w:br/>
                2.如西宁进出的客人，兰州甘肃阳光大酒店没法安排，则安排西宁2晚携程五钻酒店住宿，望客人理解。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D2：兰州新区/西宁-门源（车程约150KM）-张掖（车程约250KM）
                <w:br/>
              </w:t>
            </w:r>
          </w:p>
          <w:p>
            <w:pPr>
              <w:pStyle w:val="indent"/>
            </w:pPr>
            <w:r>
              <w:rPr>
                <w:rFonts w:ascii="微软雅黑" w:hAnsi="微软雅黑" w:eastAsia="微软雅黑" w:cs="微软雅黑"/>
                <w:color w:val="000000"/>
                <w:sz w:val="20"/>
                <w:szCs w:val="20"/>
              </w:rPr>
              <w:t xml:space="preserve">
                【早中餐】   住：张掖
                <w:br/>
                早餐后乘车前往【古城驿站】（赠送项目，不参加不退费用，游览时间约1小时）参观体验藏族风情，射箭、民族服饰拍照、民族锅庄、民族歌舞演绎，小牛小羊拍照等。后参观游览【万亩油菜花海】（游览时间不少于1小时）（7.15-8.10号赠送门源油菜花观赏，其他时间不观看，不赠送，不退费）后赴祁连参观【祁连卓尔山】（含区间车，游览不少于2小时）；藏语称为“宗穆玛釉玛”，意为美丽的红润皇后。卓尔山顶视野极度开阔，四周没有遮拦，对面是一山尽览四季景色的牛心山，两侧分别是拉洞峡和白杨沟风景区，背面是连绵起伏的祁连山，俯瞰山脚下滔滔八宝河像一条白色的哈达环绕在县城周边…处处美景，宛如仙境，令人心旷神怡。晚入住酒店休息。
                <w:br/>
                温馨提示：
                <w:br/>
                1.翻越平均海拔3000米以上哑口，请游客注意在高原不要做剧烈运动。
                <w:br/>
                2.沿途风景会选择在观景台停车，在高海拔注意安全，多饮水，有轻度高反不要恐慌，注意保存体力。
                <w:br/>
                3.如遇西宁的航班，早晨睡到自然醒，悠闲的享用早餐后，等待与大巴车汇合，开启甘青之行。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D3：张掖-敦煌(车程约600KM)
                <w:br/>
              </w:t>
            </w:r>
          </w:p>
          <w:p>
            <w:pPr>
              <w:pStyle w:val="indent"/>
            </w:pPr>
            <w:r>
              <w:rPr>
                <w:rFonts w:ascii="微软雅黑" w:hAnsi="微软雅黑" w:eastAsia="微软雅黑" w:cs="微软雅黑"/>
                <w:color w:val="000000"/>
                <w:sz w:val="20"/>
                <w:szCs w:val="20"/>
              </w:rPr>
              <w:t xml:space="preserve">
                【早中晚餐】  住：敦煌
                <w:br/>
                早餐后乘车前往张掖临泽参观【七彩丹霞景区】（含区间车，游览不少于3小时），乘观光车游览在七彩丘陵间形成的七彩链、七彩屏、七彩塔等景观，这里也被中国地理杂志评为中国最美的七大丹霞之一，被《国家地理》评为“奇险灵秀美如画，中国最美的六处奇异地貌”之一，是摄影爱好者的天堂，《三枪拍案惊奇》等许多知名电影在这里拍摄。游览后乘车前往戈壁钢城-嘉峪关，参观万里长城西部之端【嘉峪关城楼】（游览不少于2小时），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因地势险要，建筑雄伟而得有”天下雄关”、“边陲锁钥”之称。抵达敦煌后 前往鸣沙山后山体验赠送沙漠大礼包（赠送项目，不参加不退费用）欣赏大漠落日，和一群伙伴点燃篝火，架起火锅，欣赏舞蹈，游戏互动，沙滩摩托车冲浪体验一圈两分钟，无限次滑沙、主持人节目，各种娱乐设施（荡船，多人秋千，旋转椅等……)后入住酒店休息。
                <w:br/>
                温馨提示：
                <w:br/>
                1.西部地区干燥日照强，注意多饮水防晒。从祁连山进入河西走廊，注意饮水。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D4：敦煌-莫高窟-鸣沙山月牙泉-敦煌
                <w:br/>
              </w:t>
            </w:r>
          </w:p>
          <w:p>
            <w:pPr>
              <w:pStyle w:val="indent"/>
            </w:pPr>
            <w:r>
              <w:rPr>
                <w:rFonts w:ascii="微软雅黑" w:hAnsi="微软雅黑" w:eastAsia="微软雅黑" w:cs="微软雅黑"/>
                <w:color w:val="000000"/>
                <w:sz w:val="20"/>
                <w:szCs w:val="20"/>
              </w:rPr>
              <w:t xml:space="preserve">
                【早中餐】   住：敦煌
                <w:br/>
                早餐后乘车前往世界佛都--敦煌，沿途欣赏西北独有的大漠戈壁风光。抵达敦煌后根据莫高窟预约时间安排游览我国著名的四大石窟之一，世界文化遗产【莫高窟A票】（独家保证A票）（游览不少于3小时），莫高窟是集建筑、雕塑、壁画三位一体的立体艺术宝窟。莫高窟的艺术特点主要表现在建筑、塑像和敦煌壁画三者的有机结合上，系统反映了北魏、隋、唐等十多个朝代的艺术风格。鸣沙山月牙，游览有“山以灵而故鸣，水以神而益秀”的沙漠奇观，被誉为“塞外风光一绝”的【鸣沙山月牙泉】（游览不少于2小时），千百年来，“沙泉共处”，水光山色相映成趣。后自行前往“鸣沙山星空海洋’【万人演唱会】没有炫彩的灯光，只有放飞自我的浪漫，最纯真的歌声，沉浸式“蹦野迪”、沉浸式欣赏夜景、打动人心的怀旧歌曲让人热血沸腾。（万人演唱会活动每周一、三 、五、六，根据观看时间调整游览顺序。）后入住酒店休息。
                <w:br/>
                温馨提示：
                <w:br/>
                1.因莫高窟门票实行实名制预约且每天限量6000张。
                <w:br/>
                2.请游客提供准确的姓名及身份证信息，如因游客提供信息错误，致使莫高窟不能参观，后果由游客自负。
                <w:br/>
                3.此天行程以莫高窟预约时间为准，请各位游客尽量提前报名，具体政策可查阅官方网站：http://www.mgk.org.cn
                <w:br/>
                （1）A类票： 2场数字电影+参观8个洞窟+往返莫高窟交通。
                <w:br/>
                （2）B类票：莫高窟参观4个洞窟+往返莫高窟交通。
                <w:br/>
                （2）由于莫高窟的门票有场次和时间限制，团队游客可能会分不同时间和场次分别进入莫高窟景区参观。
                <w:br/>
                （3）因旅行社提前预约门票时需要支付票款，游客临时退团有票损，此损失由游客自己承担。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D5：敦煌-德令哈（车程约550KM）
                <w:br/>
              </w:t>
            </w:r>
          </w:p>
          <w:p>
            <w:pPr>
              <w:pStyle w:val="indent"/>
            </w:pPr>
            <w:r>
              <w:rPr>
                <w:rFonts w:ascii="微软雅黑" w:hAnsi="微软雅黑" w:eastAsia="微软雅黑" w:cs="微软雅黑"/>
                <w:color w:val="000000"/>
                <w:sz w:val="20"/>
                <w:szCs w:val="20"/>
              </w:rPr>
              <w:t xml:space="preserve">
                【早中晚餐】   住：德令哈
                <w:br/>
                早餐后乘车翻越当金山、穿越柴达木盆地前往德令哈，途中体验柴达木盆地的荒凉于寂静。途中游览大柴旦【翡翠湖】（游览不少于40分钟，不含区间车）这片湖泊大小不等、形态迥异、深浅不一的盐池中的高浓度盐水在当地称之为“卤水”，由于所含的矿物质浓度的不同，也就形成了颜色多彩的景象，特别是风平浪静的时刻，宛若镜面般的散布在四处，倒影着蓝天白云，柴达木山的皑皑雪峰，身处其间，看着身影在脚下，此刻的感受，也只有身在其间才能深刻感受。后继续乘车赴德令哈，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D6：德令哈-茶卡（车程约220KM）-青海湖（车程约160KM）
                <w:br/>
              </w:t>
            </w:r>
          </w:p>
          <w:p>
            <w:pPr>
              <w:pStyle w:val="indent"/>
            </w:pPr>
            <w:r>
              <w:rPr>
                <w:rFonts w:ascii="微软雅黑" w:hAnsi="微软雅黑" w:eastAsia="微软雅黑" w:cs="微软雅黑"/>
                <w:color w:val="000000"/>
                <w:sz w:val="20"/>
                <w:szCs w:val="20"/>
              </w:rPr>
              <w:t xml:space="preserve">
                【早中晚餐】  住：青海湖/西海镇
                <w:br/>
                早餐后乘车赴茶卡，游览被《国家地理》评为“人一生必去的55个地方”之一的【茶卡盐湖.天空之境】（不含小火车，游览不少于2小时）。阳光下的盐湖白茫茫一片，远处是雪山，脚下是纯白的盐晶，湖面上的水倒影着天上的白云和你的身影，像一面天然的镜子。而盐湖上的铁轨一直延伸到湖的尽头，让人无限暇想。后制作盐雕，盐雕作为一种艺术形式，它虽不易保存，但却在其短暂存在的过程当中展现出独特的魅力和韵味，是艺术与大自然之美的相互交织。通过看、听、摸、嗅、尝让您更加深入了解大青盐。后乘车前往【青海湖】（游览不少于2小时）是我国最大的咸水湖，这里又被称为151基地，是欣赏大美青海湖的最好的地方。每年六月底至七月末，金黄的油菜花开满在青海湖畔，蓝天白云，色彩多变的青海湖，水天一色，远远交接，至若梦境。晚入住酒店。
                <w:br/>
                温馨提示：
                <w:br/>
                1.茶卡平均海拔3200米左右，请游客注意在高原不要做剧烈运动。
                <w:br/>
                2.茶卡盐湖内景区建议穿着颜色艳丽衣服进行拍照（例如红裙子、彩色丝巾等）。
                <w:br/>
                3.今日车上时间较长，请游客可预先准备一些食物。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D7：青海湖-塔尔寺（车程约120KM）-西宁/兰州
                <w:br/>
              </w:t>
            </w:r>
          </w:p>
          <w:p>
            <w:pPr>
              <w:pStyle w:val="indent"/>
            </w:pPr>
            <w:r>
              <w:rPr>
                <w:rFonts w:ascii="微软雅黑" w:hAnsi="微软雅黑" w:eastAsia="微软雅黑" w:cs="微软雅黑"/>
                <w:color w:val="000000"/>
                <w:sz w:val="20"/>
                <w:szCs w:val="20"/>
              </w:rPr>
              <w:t xml:space="preserve">
                【早中餐】住西宁/兰州
                <w:br/>
                早餐后乘车赴湟中县参观【塔尔寺】（含讲解费和区间车，游览约2小时）它是藏传佛教黄教六大宗主寺院之一，一世班禅和一世达赖的老师，藏传佛教的创始人宗喀巴大师的诞生地。欣赏塔尔寺举世闻名的艺术三绝：酥油、堆秀、壁画，了解博大精深的藏传佛教文化。晚入住酒店。
                <w:br/>
                温馨提示：
                <w:br/>
                1.在寺院里不能用手触摸佛经、法器、佛像等，在寺院殿堂内不可拍照。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兰州/西宁-济南
                <w:br/>
              </w:t>
            </w:r>
          </w:p>
          <w:p>
            <w:pPr>
              <w:pStyle w:val="indent"/>
            </w:pPr>
            <w:r>
              <w:rPr>
                <w:rFonts w:ascii="微软雅黑" w:hAnsi="微软雅黑" w:eastAsia="微软雅黑" w:cs="微软雅黑"/>
                <w:color w:val="000000"/>
                <w:sz w:val="20"/>
                <w:szCs w:val="20"/>
              </w:rPr>
              <w:t xml:space="preserve">
                早餐后根据航班时间安排送飞机兰州或西宁/济南，结束愉快的青海甘肃旅程。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1、导服：专职中文金牌导游服务。(8人以下（含8人）司机兼向导无全陪)
                <w:br/>
                2、用餐：7早9正餐；酒店含早、不用不退，正餐40元/人/正；社会餐厅50餐标元/人不等；8菜1汤10人1桌（人数不足相应调整）。
                <w:br/>
                3、住宿：指定入住2晚敦煌阳光沙洲大酒店+3晚携程四钻酒店+2晚携程三钻酒店，不提供自然单间，不含自然单房差，如出现单男单女，我社尽量协调拼住或由旅客补齐单房差。
                <w:br/>
                参考酒店：
                <w:br/>
                兰州新区：瑞玲商务酒店、兰石美仑酒店或同级酒店
                <w:br/>
                张掖：铭嘉乐酒店、恒达丽景酒店同级酒店
                <w:br/>
                敦煌：阳光沙洲大酒店或同级酒店
                <w:br/>
                德令哈：滕瑞祥酒店或同级酒店
                <w:br/>
                青海湖：格桑梅朵酒店/格日大酒店或同级酒店
                <w:br/>
                西宁：自然里酒店或同级酒店
                <w:br/>
                4、用车：（满10人以上安排）2+1陆地头等舱座椅，车型根据团队游客人数调整，保证每人1正座车位（自由活动时间不含车）。
                <w:br/>
                5、门票：所列景点第一大门票。客人持有老年证，导游证，军官证等相关证件，在景区产生的门票优惠部分，我社一律按照旅行社门票折扣价格与优惠部分折算后的差价退予客人。（卓尔山门票不含，客人凭山东省身份证免门票，故产生优惠门票不退。）
                <w:br/>
                6、交通：山东/兰州或西宁/山东往返机票。
                <w:br/>
                7、儿童：含车费、导服、半餐、儿童机票（12周岁以下）。
                <w:br/>
                8、购物：全程无购物店（不含景区内及公路服务区内自设商店）。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行程游览景点顺序会根据莫高窟门票预约情况做调整，还请客人相互理解。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自费项目价格仅供参考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茶卡天空之境小火车</w:t>
            </w:r>
          </w:p>
        </w:tc>
        <w:tc>
          <w:tcPr/>
          <w:p>
            <w:pPr>
              <w:pStyle w:val="indent"/>
            </w:pPr>
            <w:r>
              <w:rPr>
                <w:rFonts w:ascii="微软雅黑" w:hAnsi="微软雅黑" w:eastAsia="微软雅黑" w:cs="微软雅黑"/>
                <w:color w:val="000000"/>
                <w:sz w:val="20"/>
                <w:szCs w:val="20"/>
              </w:rPr>
              <w:t xml:space="preserve">茶卡天空之境小火车单程50元/人，往返108元/人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自费项目价格仅供参考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鸣沙山月牙泉</w:t>
            </w:r>
          </w:p>
        </w:tc>
        <w:tc>
          <w:tcPr/>
          <w:p>
            <w:pPr>
              <w:pStyle w:val="indent"/>
            </w:pPr>
            <w:r>
              <w:rPr>
                <w:rFonts w:ascii="微软雅黑" w:hAnsi="微软雅黑" w:eastAsia="微软雅黑" w:cs="微软雅黑"/>
                <w:color w:val="000000"/>
                <w:sz w:val="20"/>
                <w:szCs w:val="20"/>
              </w:rPr>
              <w:t xml:space="preserve">
                骆驼130元/人（上下山）     电瓶车20元/人（往返程）
                <w:br/>
                鞋套15元/双          滑沙15-25元/人 /次
                <w:br/>
                滑翔机360元/人起       沙漠摩托车120元/人/辆车起
                <w:br/>
                越野车300元/辆车起（可乘坐3人）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《敦煌盛典》238-588元/人 《丝路花雨》238-588元/人《又见敦煌》298-688元/人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r>
        <w:trPr/>
        <w:tc>
          <w:tcPr/>
          <w:p>
            <w:pPr>
              <w:pStyle w:val="indent"/>
            </w:pPr>
            <w:r>
              <w:rPr>
                <w:rFonts w:ascii="微软雅黑" w:hAnsi="微软雅黑" w:eastAsia="微软雅黑" w:cs="微软雅黑"/>
                <w:color w:val="000000"/>
                <w:sz w:val="20"/>
                <w:szCs w:val="20"/>
              </w:rPr>
              <w:t xml:space="preserve">美食</w:t>
            </w:r>
          </w:p>
        </w:tc>
        <w:tc>
          <w:tcPr/>
          <w:p>
            <w:pPr>
              <w:pStyle w:val="indent"/>
            </w:pPr>
            <w:r>
              <w:rPr>
                <w:rFonts w:ascii="微软雅黑" w:hAnsi="微软雅黑" w:eastAsia="微软雅黑" w:cs="微软雅黑"/>
                <w:color w:val="000000"/>
                <w:sz w:val="20"/>
                <w:szCs w:val="20"/>
              </w:rPr>
              <w:t xml:space="preserve">烤全羊1880元/只起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2025-07-06T02:40:25+08:00</dcterms:created>
  <dcterms:modified xsi:type="dcterms:W3CDTF">2025-07-06T02:40:25+08:00</dcterms:modified>
</cp:coreProperties>
</file>

<file path=docProps/custom.xml><?xml version="1.0" encoding="utf-8"?>
<Properties xmlns="http://schemas.openxmlformats.org/officeDocument/2006/custom-properties" xmlns:vt="http://schemas.openxmlformats.org/officeDocument/2006/docPropsVTypes"/>
</file>