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喀纳斯特价双飞8日  5.8行程单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XJ1722905252TO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可可托海  喀纳斯  禾木 五彩滩  海上魔鬼城  天山天池  吐鲁番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乘机抵达乌鲁木齐地窝堡国际机场，我们的工作人员将在机场出口处等待您的到来，乘车前往酒店办理入住手续，若时间充裕，可以选择闲逛这座城市，感受西北独特的地域风情。乌鲁木齐是新疆维吾尔自治区的首府，位于天山北麓，蒙古语“乌鲁木齐”，意为“优美的牧场”，它是这个地球上离海洋最远的城市，也是亚洲的地理中心，有“亚心之都”的称呼，是第二座亚欧大陆桥中国西部桥头堡和中国向西开放的重要门户
                <w:br/>
                【乌鲁木齐】
                <w:br/>
                乌鲁木齐是新疆维吾尔自治区的首府，位于天山北麓，蒙古语“乌鲁木齐”，意为“优美的牧场”，它是这个地球上离海洋最远的城市，也是亚洲的地理中心，有“亚心之都”的称呼，是第二座亚欧大陆桥中国西部桥头堡和中国向西开放的重要门户。
                <w:br/>
                【新疆国际大巴扎】
                <w:br/>
                新疆国际大巴扎位于新疆维吾尔自治区首府乌鲁木齐市天山区，，是世界规模最大的大巴扎（维吾尔语，意为集市、农贸市场），集伊斯兰文化、建筑、民族商贸、娱乐、餐饮于一体，是新疆旅游业产品的汇集地和展示中心，是“新疆之窗”、“中亚之窗”和“世界之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乌鲁木齐-可可托海-富蕴/可可托海
                <w:br/>
              </w:t>
            </w:r>
          </w:p>
          <w:p>
            <w:pPr>
              <w:pStyle w:val="indent"/>
            </w:pPr>
            <w:r>
              <w:rPr>
                <w:rFonts w:ascii="微软雅黑" w:hAnsi="微软雅黑" w:eastAsia="微软雅黑" w:cs="微软雅黑"/>
                <w:color w:val="000000"/>
                <w:sz w:val="20"/>
                <w:szCs w:val="20"/>
              </w:rPr>
              <w:t xml:space="preserve">
                早餐后乘车前往著名风景区国家 5A 级景区【可可托海风景区】，它以优美的峡谷河流、山石林地、矿产
                <w:br/>
                资源、寒极湖泊和奇异的地震断裂带为自然景色 ，融地质文化、地域特色、民族风情于一体特色的大型旅游景区。下午乘车前往富蕴县 ，抵达后入住酒店休息。
                <w:br/>
                【可可托海风景区】
                <w:br/>
                一首《可可托海的牧羊人》火遍全国，动人的歌曲、优美的旋律、饱含的深情打动了很多人，这个动人的
                <w:br/>
                爱情故事就发生在可可托海，，可可托海这个名字听起来就很美，地如其名，可可托海确实也是非常美丽的地
                <w:br/>
                方，可可托海镇东西北部有大片的原始森林，有非常丰富的动植物资源。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富蕴-喀纳斯-贾登峪
                <w:br/>
              </w:t>
            </w:r>
          </w:p>
          <w:p>
            <w:pPr>
              <w:pStyle w:val="indent"/>
            </w:pPr>
            <w:r>
              <w:rPr>
                <w:rFonts w:ascii="微软雅黑" w:hAnsi="微软雅黑" w:eastAsia="微软雅黑" w:cs="微软雅黑"/>
                <w:color w:val="000000"/>
                <w:sz w:val="20"/>
                <w:szCs w:val="20"/>
              </w:rPr>
              <w:t xml:space="preserve">
                今日早餐后乘车前往国家 5A 级景区【喀纳斯】，喀纳斯湖风景区被誉为二十一世纪人类最后一片净土，在这里，晴朗的天空，壮观的冰川映衬着宁静的湖水，茫茫的草原包容着幽深的原始森林，美丽而神秘的喀纳斯湖，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构成了一幅美轮美奂的图画，堪称人间仙境，乘区间车观看【卧龙湾】、【月亮湾】、【神仙湾】，中途自行下车拍照，到达后，您还可以选择喀纳斯湖游船等活动。游览结束后入住贾登峪酒店。
                <w:br/>
                推荐喀纳斯游船：120元/人
                <w:br/>
                图瓦人家访：120元/人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贾登峪-禾木-五彩滩-北屯/福海
                <w:br/>
              </w:t>
            </w:r>
          </w:p>
          <w:p>
            <w:pPr>
              <w:pStyle w:val="indent"/>
            </w:pPr>
            <w:r>
              <w:rPr>
                <w:rFonts w:ascii="微软雅黑" w:hAnsi="微软雅黑" w:eastAsia="微软雅黑" w:cs="微软雅黑"/>
                <w:color w:val="000000"/>
                <w:sz w:val="20"/>
                <w:szCs w:val="20"/>
              </w:rPr>
              <w:t xml:space="preserve">
                酒店早餐后，乘车前往【禾木】，这里被称为“神的自留地”，“中国第一村”，生活着一群被誉为
                <w:br/>
                “神的自留地的守护者”的图瓦人，白桦林脚下的禾木河水在阳光下闪烁金光，与木屋、炊烟、挤牛奶的牧民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释放着一种生命独有的暖意，享受牧民的田园牧歌；喀那斯区域最美的景色在禾木，层林浸染，绚丽多彩，是一处典型的原始自然生态风光，之后抵达国家 4A 级景区—【五彩滩景区】，它是一个以雅丹地貌著称的河滩，对岸是一片茂密的胡杨林，倒映在河水中景色优美，每到秋季黄叶灿烂，是拍照摄影的绝佳地点，因此被称作“五彩河岸”， 是“新疆最美的雅丹地貌”，入住酒店休息。
                <w:br/>
                推荐项目：云霄峰索道：198元/人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北屯-海上魔鬼城-S21沙漠公路-昌吉
                <w:br/>
              </w:t>
            </w:r>
          </w:p>
          <w:p>
            <w:pPr>
              <w:pStyle w:val="indent"/>
            </w:pPr>
            <w:r>
              <w:rPr>
                <w:rFonts w:ascii="微软雅黑" w:hAnsi="微软雅黑" w:eastAsia="微软雅黑" w:cs="微软雅黑"/>
                <w:color w:val="000000"/>
                <w:sz w:val="20"/>
                <w:szCs w:val="20"/>
              </w:rPr>
              <w:t xml:space="preserve">
                早餐后，乘车前往参观【海上禾魔鬼城】站在湖口东望，距湖岸百米处，遗存着一片十分罕见的丹地貌，呈南北走向，绵延十余里，坡体呈斗圆形，环绕着小海子。依次排列着情人谷、蛇谷、断桥谷、绝情谷、九曲回肠谷、仙鹤谷、迷魂谷、神鹰谷、猎隼谷这各具特色的九大峡谷。一路感受大漠风情S21沙漠公路新疆首条连通北疆的沙漠公路，北起阿勒泰，南至乌鲁木齐，实现高速直达，路程缩短至约4小时，一路让您向光而行。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昌吉-和田玉展览馆-火焰山-坎儿井-维吾尔族家访-乌鲁木齐
                <w:br/>
              </w:t>
            </w:r>
          </w:p>
          <w:p>
            <w:pPr>
              <w:pStyle w:val="indent"/>
            </w:pPr>
            <w:r>
              <w:rPr>
                <w:rFonts w:ascii="微软雅黑" w:hAnsi="微软雅黑" w:eastAsia="微软雅黑" w:cs="微软雅黑"/>
                <w:color w:val="000000"/>
                <w:sz w:val="20"/>
                <w:szCs w:val="20"/>
              </w:rPr>
              <w:t xml:space="preserve">
                早起早餐后乘车出发【新疆和田玉展览馆】，和田玉有着悠久的历史和深厚的文化底蕴。和田玉不仅是中国四大名玉之一，还具有极高的艺术价值和收藏价值，是中国玉文化的重要组成部分。后前往《吐鲁番天山红维仁堂雪莲文化馆》位于吐鲁番市高昌区亚尔镇亚尔麦纳格庄园，是吐鲁番市重点打造的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后乘车赴火焰山参观大名鼎鼎的【火焰山】。沿途车览我国目前最大的风能基地——新疆达坂城风力发电，上百台风力发电机擎天而立、迎风飞旋，与蓝天、白云相衬，在博格达峰清奇峻秀的背景下，在广袤的旷野之上，形成了一个蔚为壮观的风车大世界。途经乌鲁木齐市郊最大的淡水湖—柴窝堡湖，中国死海—新疆盐湖。乘车经过王洛宾笔下的魅力故乡—达坂城。火焰山在维语中是红山的意思，因吐鲁番常年气温高，所以也被称为火洲。前往与万里长城、京杭大运河并称为中国古代三大工程的【坎儿井】，古代新疆人创造的地下水利灌溉工程，由于西北地区地质干旱、水源较少，因此坎儿井这项工程的创造变成了荒漠地区的生命之源。后前往当地维吾尔族的葡萄农户家中参加【少数民族家访】欣赏少数民族歌舞并拍照留念，体验浓郁的少数民族风情，感受新疆原汁原味的歌舞表演，聆听勤劳勇敢，乐观向上的少数民族农民幸福的歌舞表达，参与到他们快乐的生活氛围中，品尝干鲜果，感受古朴的生活 也可以支持一下农民自主的葡萄产业哦！后返回乌鲁木齐入住酒店。
                <w:br/>
                推荐特色斗鸡表演：98元/人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乌鲁木齐-和田玉展览馆-驼铃之花-天山天池-乌鲁木齐
                <w:br/>
              </w:t>
            </w:r>
          </w:p>
          <w:p>
            <w:pPr>
              <w:pStyle w:val="indent"/>
            </w:pPr>
            <w:r>
              <w:rPr>
                <w:rFonts w:ascii="微软雅黑" w:hAnsi="微软雅黑" w:eastAsia="微软雅黑" w:cs="微软雅黑"/>
                <w:color w:val="000000"/>
                <w:sz w:val="20"/>
                <w:szCs w:val="20"/>
              </w:rPr>
              <w:t xml:space="preserve">
                早起早餐后乘车出发【新疆和田玉展览馆】，和田玉有着悠久的历史和深厚的文化底蕴。和田玉不仅是中国四大名玉之一，还具有极高的艺术价值和收藏价值，是中国玉文化的重要组成部分。后前往前往【驼铃之花】，是在以新疆生产建设兵团在履行屯垦戍边、热爱祖国、无私奉献、艰苦创业，开拓进取的兵团精神的基础上，满怀对新疆棉“兵团心，军垦情”的崇高敬义，让新疆的优质棉花赋予新时代的生活品质。支持新疆棉花，发扬民族自信，迎接新的机遇。世界棉花看中国，中国棉花看新疆！中国十大魅力休闲旅游湖泊【天山天池风景区】，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“南山望雪”、“西山观松”、“悬泉飞瀑”、“海峰晨曦”八大景观更是令游客赞不绝口。游览结束后入住酒店休息。
                <w:br/>
                推荐马雅山索道：220元/人
                <w:br/>
                推荐天池游船：120元/人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特别提示：返程航班、高铁时间全天均可安排送站，如您的返程时间较晚请自行安排空余时间，敬请理解。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1.大交通：济南-乌鲁木齐往返经济舱机票（含税）
                <w:br/>
                1.住宿：全程7晚住宿（全程3钻酒店升级2晚4钻酒店）
                <w:br/>
                备注：新疆旺季来临，行程首选使用以上酒店，如遇特殊情况不能按照以上指定酒店或备选酒店入住，在不降低标准情况下会选择同标准的其他酒店，全程三人间有限，能安排加床服务尽量安排，不能安排则需要补齐单房差，请提前和客人落实清楚。
                <w:br/>
                2.餐食：7早9正，均餐 30元 / 人，特色歌舞宴50（10人一桌八菜一汤，人数未满10人，菜品相应减少，根据季节调整时蔬，放弃、餐不吃不退）
                <w:br/>
                3.门票：可可托海、喀纳斯、禾木、五彩滩、海上魔鬼城、火焰山、郡王府坎儿井、天山天池
                <w:br/>
                4.赠送：可可托海、喀纳斯、禾木、天山天池区间车、禾木景区旅拍。
                <w:br/>
                5.车辆：全程航空VIP专属 2+1 座椅保姆车（16人以下根据人数安排车型）；
                <w:br/>
                6.导游：全程一车一导，持证金牌导游，管家式服务；
                <w:br/>
                7.儿童：儿童报价含正餐和酒店早餐、车位，导服；不含门票、电瓶车、床位，如产生景区项目消费按实际收费标准自理。
                <w:br/>
                8.保险：新疆旅行社责任险；
                <w:br/>
                10.特别赠送：全程每人每天1瓶矿泉水/随车能量包/棉花1支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1.用餐：行程中未标注的餐食需要自理。
                <w:br/>
                2.单房差：如是一个客人或单数报名客人，请补齐房差；全程不提供3人间住宿
                <w:br/>
                3.保险：我社已投保旅行社责任险，建议客人自行购买意外险；
                <w:br/>
                4.当地参加的自费娱乐项目，以及以上“费用包含”中不包含的其它项目；
                <w:br/>
                5.儿童：不含住宿费，不含赠送项目；产生早餐现付，超出 1.2 米 门票及区间车需要在景区购买；
                <w:br/>
                6.因交通延阻、罢工、天气、疫情、飞机机器故障、航班取消或更改时间等不可抗力原因所引致的额外费用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购物推荐
                <w:br/>
                瑞和玉器/玉博源文化玉石馆/国玉臻品/玉满天成	四选一	120分钟
                <w:br/>
                宝玉石黄金产业园	固定	120分钟
                <w:br/>
                疆域之花/驼铃之花/边疆之花/西域之花	四选一	120分钟
                <w:br/>
                大宁堂/同仁堂/维仁堂	三选一	120分钟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 团须知	
                <w:br/>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br/>
                免责 申明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特别规定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7、建议您保持良好的出游心态，互相理解，互相尊重，凡事友好协商，祝您拥有愉快而难忘的旅程。在旅游过程中游客所参加的旅游活动应选择自己能控制风险的旅游项目，并对自己安全负责。
                <w:br/>
                <w:br/>
                <w:br/>
                <w:br/>
                <w:br/>
                <w:br/>
                <w:br/>
                补
                <w:br/>
                充
                <w:br/>
                协
                <w:br/>
                议	根据《中华人民共和国旅游法》第 35 条规定：经双方协商一致或者旅游者要求，且不影响其他旅游者行程安排的情况下，经旅行社（甲方）与旅游者（乙方）双方协商一致，乙方愿意前往由甲方安排的在销售行程中注明的旅游购物场所，则协议安排旅游行程购物场所参观。具体约定如下：
                <w:br/>
                一、说明：为体现地方特色，在此线路设计上有以下购物点作为旅游的参观点，在团队旅游行程中，加入参观以下特色购物店的活动项目，购物商场证照齐全，是对社会开放的商场。经双方协商一致，达成本补充协议，作为包价旅游合同的组成部分。乙方不得以任何非不可抗力理由延长购物点停留时间，不得以任何行为强迫或变相强迫甲方购买。行程内未指定任何购物场所：旅游者如有此需求或于自由活动期间要求提供行程外服务并要求旅行社代为安排的，旅行社 在不影响其它旅游者的情况下可代为安排，旅游者签字确认均视为其自主意愿。 地接社有权根据行程实际顺序安排购物店
                <w:br/>
                购物推荐
                <w:br/>
                瑞和玉器/玉博源文化玉石馆/国玉臻品/玉满天成	四选一	120分钟
                <w:br/>
                宝玉石黄金产业园	固定	120分钟
                <w:br/>
                疆域之花/驼铃之花/边疆之花/西域之花	四选一	120分钟
                <w:br/>
                大宁堂/同仁堂/维仁堂	三选一	120分钟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
                <w:br/>
                机、导游、其他游客、当地市民、百姓等人群发生纠纷和肢体冲突造成的一切后果自行承担。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2025-05-02T19:04:53+08:00</dcterms:created>
  <dcterms:modified xsi:type="dcterms:W3CDTF">2025-05-02T19:04:53+08:00</dcterms:modified>
</cp:coreProperties>
</file>

<file path=docProps/custom.xml><?xml version="1.0" encoding="utf-8"?>
<Properties xmlns="http://schemas.openxmlformats.org/officeDocument/2006/custom-properties" xmlns:vt="http://schemas.openxmlformats.org/officeDocument/2006/docPropsVTypes"/>
</file>