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【尊荟】--北京双高4日游（暑期）行程单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BJ174426929550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天安门广场—故宫博物院—恭王府—什刹海风景区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】（首道门票，约2.5小时）深度游线路：中路+西六宫开放区域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2、由于天安门广场及故宫景区游览面积比较大，景区周边交通限行，并且没有固定停车场，这天走路较多，尽量穿轻便的鞋子，中午不含餐，可自备点零食。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升旗仪式—八达岭长城—鸟巢、水立方外景—前门大街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首道门票，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【鸟巢、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天坛通票—颐和园—圆明园—知名学府（外景）-家乡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遗址，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1、门票：景点首道门票（故宫、八达岭长城、天坛公园通票、颐和园、圆明园、恭王府）清华大学外景、鸟巢、水立方外景。
                <w:br/>
                2、住宿（标间或大床房）：北京酒店三钻住宿双人标间/大床房，酒店不提供单间，单人需游客另付房差。
                <w:br/>
                3、用餐：3早3正餐，早餐酒店免费提供，不吃费用不退（升旗时间较早，酒店提供很简单打包早，可自己准备点零食）。
                <w:br/>
                4、用车：北京当地空调旅游车，一人一座。
                <w:br/>
                5、大交通：家乡-北京南往返高铁票二等座。
                <w:br/>
                6、导游：北京专职优秀持国导证导游服务。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5、景区自愿参加自理：颐和园游船100元/人、长城滑车140元/人，自愿不强制。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300元/人-500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2025-06-18T02:25:45+08:00</dcterms:created>
  <dcterms:modified xsi:type="dcterms:W3CDTF">2025-06-18T02:25:45+08:00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