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6月升级款伊豆拾光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全景之行：大阪、京都、东京、伊豆、富士山、奈良
                <w:br/>
                酒店安排：全程3晚网评四钻酒店、1晚网评三钻东京市区、1晚网评三钻日式温泉酒店
                <w:br/>
                美食盛宴：全程5早5正，正餐餐标1500日元起，升级一餐3500日元自助烤肉。
                <w:br/>
                深度伊豆：伊豆观景车体验、大室山（含上下山缆车）
                <w:br/>
                特别安排：动漫圣地、动漫迷的天堂——秋叶原动漫一条街
                <w:br/>
                千年古都：风华绝代京都世界文化遗产金阁寺+文化古城奈良和小鹿
                <w:br/>
                嗨购日本：东京银座、大阪心斋桥自由购物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中部-4H-箱根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将更改为【河口湖】代替, 敬请理解! 如您行程因天气原因未看见富士山是正常现象！
                <w:br/>
                【河口湖大石公园】（30分钟）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【御殿场药妆店】（约60分钟）
                <w:br/>
                视情况而定 以下景点二选一 （以出团通知为准）
                <w:br/>
                景点一：【富士和平观景台】（约60分钟）雄伟又壮美的富士山无论是日本人还是外国人都争相朝圣，在观景台上您可以与富士山网红地标合影留念，记录您和富士山的美好回忆！
                <w:br/>
                景点二：【地震体验馆】（约60分钟）主要包含地震体验、避难体验及科普角三个板块。了解地震这一自然现象，通过图片视频模型等形象地向游客介绍地震、火山喷发等天灾发生的原因及避难方法，让游客学习并留下难忘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温泉酒店-2H-东京
                <w:br/>
              </w:t>
            </w:r>
          </w:p>
          <w:p>
            <w:pPr>
              <w:pStyle w:val="indent"/>
            </w:pPr>
            <w:r>
              <w:rPr>
                <w:rFonts w:ascii="微软雅黑" w:hAnsi="微软雅黑" w:eastAsia="微软雅黑" w:cs="微软雅黑"/>
                <w:color w:val="000000"/>
                <w:sz w:val="20"/>
                <w:szCs w:val="20"/>
              </w:rPr>
              <w:t xml:space="preserve">
                【综合免税店】（约60分钟）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东京-2h-伊豆-3h-中部
                <w:br/>
              </w:t>
            </w:r>
          </w:p>
          <w:p>
            <w:pPr>
              <w:pStyle w:val="indent"/>
            </w:pPr>
            <w:r>
              <w:rPr>
                <w:rFonts w:ascii="微软雅黑" w:hAnsi="微软雅黑" w:eastAsia="微软雅黑" w:cs="微软雅黑"/>
                <w:color w:val="000000"/>
                <w:sz w:val="20"/>
                <w:szCs w:val="20"/>
              </w:rPr>
              <w:t xml:space="preserve">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中部-2.5H-大阪-1.5H-关西-2.5H-济南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 三至四星酒店，双人间、三人间或双人间加床。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2025-06-17T09:42:38+08:00</dcterms:created>
  <dcterms:modified xsi:type="dcterms:W3CDTF">2025-06-17T09:42:38+08:00</dcterms:modified>
</cp:coreProperties>
</file>

<file path=docProps/custom.xml><?xml version="1.0" encoding="utf-8"?>
<Properties xmlns="http://schemas.openxmlformats.org/officeDocument/2006/custom-properties" xmlns:vt="http://schemas.openxmlformats.org/officeDocument/2006/docPropsVTypes"/>
</file>