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恋上喀禾双飞8日游行程单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
                <w:br/>
                2、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乌市-天池-富蕴/可可托海镇（约580千米，行车约8.5小时 ）
                <w:br/>
              </w:t>
            </w:r>
          </w:p>
          <w:p>
            <w:pPr>
              <w:pStyle w:val="indent"/>
            </w:pPr>
            <w:r>
              <w:rPr>
                <w:rFonts w:ascii="微软雅黑" w:hAnsi="微软雅黑" w:eastAsia="微软雅黑" w:cs="微软雅黑"/>
                <w:color w:val="000000"/>
                <w:sz w:val="20"/>
                <w:szCs w:val="20"/>
              </w:rPr>
              <w:t xml:space="preserve">
                早餐后乘车前往【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后前往《可可托海的牧羊人》歌曲的原创地富蕴县。
                <w:br/>
                跳动的舌尖：午餐安排九碗三行子
                <w:br/>
                温馨提示：今天我们将前往天山天池，天山天池景区我们乘坐区间车抵达终点站后并没有到达湖边，如果您腿脚利索可步行前往湖边，如果您想把更宝贵的时间用来游览，您可乘坐景区内电瓶车自费10元（单程）前往湖边，我们不包含哦！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阿禾公路300左右根据人数而定）参加的客人导游全程陪同，不参加的客人导游告知景区游览概要在景区内自由游览拍照，按时集合，感谢您的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富蕴/可可托海镇-可可托海-可可苏里-北屯（约280千米，行车约5小时）
                <w:br/>
              </w:t>
            </w:r>
          </w:p>
          <w:p>
            <w:pPr>
              <w:pStyle w:val="indent"/>
            </w:pPr>
            <w:r>
              <w:rPr>
                <w:rFonts w:ascii="微软雅黑" w:hAnsi="微软雅黑" w:eastAsia="微软雅黑" w:cs="微软雅黑"/>
                <w:color w:val="000000"/>
                <w:sz w:val="20"/>
                <w:szCs w:val="20"/>
              </w:rPr>
              <w:t xml:space="preserve">
                早餐后乘车前往【可可托海国家地质公园（含首道区间车）】（游览约240分钟)参观，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
                <w:br/>
                今日看点：北国瑞士风光
                <w:br/>
                中餐：中式团餐大盘鸡特色
                <w:br/>
                温馨提示：1、气温温差较大，建议长裤，及外套，平底鞋，自备防晒霜、太阳镜等防晒用具，及时补充水。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北屯-阿禾公路-禾木-贾登峪（约250千米，行车约5小时）
                <w:br/>
              </w:t>
            </w:r>
          </w:p>
          <w:p>
            <w:pPr>
              <w:pStyle w:val="indent"/>
            </w:pPr>
            <w:r>
              <w:rPr>
                <w:rFonts w:ascii="微软雅黑" w:hAnsi="微软雅黑" w:eastAsia="微软雅黑" w:cs="微软雅黑"/>
                <w:color w:val="000000"/>
                <w:sz w:val="20"/>
                <w:szCs w:val="20"/>
              </w:rPr>
              <w:t xml:space="preserve">
                早餐后前往禾木。导游会推荐阿禾公路自费项目，参加自费项目的客人将换车前往阿勒泰，并于阿勒泰换乘7座以下小车再前往阿禾公路，这是一条单向通行公路，始于新疆阿勒泰地区阿勒泰市拉斯特小镇，止于布尔津县喀纳斯景区禾木村，沿线拥有高山、森林、草原、湖泊、河流、湿地、峡谷、石林、古冰川遗迹等众多自然景观，犹如一条“油画长廊”。未参加此自费项目的客人则跟着导游随大车直接前往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晚入住禾木小木屋或贾登峪酒店。
                <w:br/>
                中餐：禾木景区内团餐（景区内同等标准将低于路餐或市区用餐标准）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贾登峪-喀纳斯-五彩滩-布尔津（约160公里，行车约3小时）
                <w:br/>
              </w:t>
            </w:r>
          </w:p>
          <w:p>
            <w:pPr>
              <w:pStyle w:val="indent"/>
            </w:pPr>
            <w:r>
              <w:rPr>
                <w:rFonts w:ascii="微软雅黑" w:hAnsi="微软雅黑" w:eastAsia="微软雅黑" w:cs="微软雅黑"/>
                <w:color w:val="000000"/>
                <w:sz w:val="20"/>
                <w:szCs w:val="20"/>
              </w:rPr>
              <w:t xml:space="preserve">
                早餐后来到有人间仙境之称的【喀纳斯（含首道区间车）】（游览约360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赠送【观鱼亭】自行预约限购5张，错峰游览。
                <w:br/>
                后乘车游览【五彩滩景区（门票含）】（游览约90分钟)-五彩滩又名五彩河岸，有天下第一滩之美誉，是新疆著名雅丹地貌之一。五彩滩的早上或晚上景色尤为壮观，天上是洁白的云，地上是五彩的岸，中间是迷人的额尔齐斯河，遥相呼应，绝美画卷…
                <w:br/>
                中餐：喀纳斯景区内团餐
                <w:br/>
                温馨提示：1、今天的早餐相对简单，只有馒头、咸菜、白粥哦。
                <w:br/>
                2、今天我们游览喀纳斯，喀纳斯风景独美，但遇到下雨或旺季人流大的情况下游览体验会受到影响。
                <w:br/>
                3、观鱼亭为赠送项目，需要自己网上提前预约门票方可进入，且景区门票数量有限，预约门票亦有时间限制，旅行社无法帮忙预约，并不能保证观鱼亭的正常游览。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布尔津/北屯-海上魔鬼城-S21-乌市（约550公里，行车约8小时）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早餐后乘车前往【乌伦古湖海上魔鬼城景区】（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中餐：新疆特色拌面或简易团餐（中餐为过路餐，餐厅经常人多饭菜质量欠佳，因此中餐较为简易）
                <w:br/>
                晚餐：无缺盛宴（今天您能在社会餐厅吃上地道的新疆羊肉串哦）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乌市-吐鲁番火焰山-坎儿井-家访-乌市（约200千米，行车约3.5小时）
                <w:br/>
              </w:t>
            </w:r>
          </w:p>
          <w:p>
            <w:pPr>
              <w:pStyle w:val="indent"/>
            </w:pPr>
            <w:r>
              <w:rPr>
                <w:rFonts w:ascii="微软雅黑" w:hAnsi="微软雅黑" w:eastAsia="微软雅黑" w:cs="微软雅黑"/>
                <w:color w:val="000000"/>
                <w:sz w:val="20"/>
                <w:szCs w:val="20"/>
              </w:rPr>
              <w:t xml:space="preserve">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
                <w:br/>
                抵达后游览【坎儿井】（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游览约30分钟)感受“火山”之热《西游记》中孙悟空向铁扇公主三借芭蕉扇的故事，使火焰山披上一层神秘的面纱，成了一座天下奇山，成了人们趋之若鹜的游览胜地。
                <w:br/>
                后乘车返回乌鲁木齐入住酒店。
                <w:br/>
                今日安排 中餐：香妃餐（如果您参加了吐鲁番歌舞，导游会将您今天的餐费抵扣）
                <w:br/>
                温馨提示：
                <w:br/>
                1、吐鲁番气候干燥，气温高，容易中暑，多喝水，如不注意补充水分，容易脱水；最好带墨镜！有些人不带墨镜，可能会使眼睛被灼伤；喜欢拍照的宝子们，照相机不要长期暴晒在阳光之下，也请为相机做好防晒准备游览过程中注意安全，保管好自己的随身财物。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大交通：出发地-乌鲁木齐往返经济舱机票（含机建燃油）
                <w:br/>
                住宿标准：全程舒适型标准间，行程中参考酒店或同级。酒店全程2人/间（单人请补房差）升级酒店不指定地点，但保证3晚不低于携程4钻，旺季住宿紧张情况下则安排周边地区入住，不低于同等标准。行程中参考酒店均为常用酒店，不接受游客指定。
                <w:br/>
                用餐标准：全程含8正7早；正餐八菜一汤，十人一桌（中餐30/正，晚餐50/正），不用正不退费；
                <w:br/>
                旅游交通：2+1旅游空调车，根据人数安排车型.（6人及以下安排7座商务，7-14人安排19座中巴，15人及以上安排2+1，旺季无法保证2+1的情况下退费100/人安排2+2旅游空调车）
                <w:br/>
                景点门票：喀纳斯门区 禾木门区 可可托海门区  天池门区 海上魔鬼城  五彩滩  坎儿井  火焰山  赠送景点：观鱼台、篝火晚会（赠送的项目因天气或其它不可预计的原因不能前往或是个人自身原因无法参加的不做等价更换，不退任何费用。）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导游服务：专业导游讲解服务；旅游管家式体验，8人以下司机兼向导。
                <w:br/>
                保险服务：保额20万元/人新疆旅行社责任险，建议出团前自行购物旅游意外险。
                <w:br/>
                行程顺序特别说明：因旅游淡旺季报名人数原因，在不减少景点的情况下，我社将会进行行程前后游览顺序的调整，请您出团前仔细阅读此说明。
                <w:br/>
                备注：维吾尔家访乃参观性景区购物，不算旅游购物店，娱乐项目（如喀赞其马车、歌舞、水果宴等不在推荐自费景点范围，属于景区娱乐项目，自愿选择参加）
                <w:br/>
                特别备注：此行程已做行前打包优惠，因此无老人及儿童优惠退费，请悉知。因疫情、自然灾害等人力不可抗拒因素导致的行程不能继续游览不做任何退费和补偿，所产生的额外费用游客自理。赠送项目：如篝火，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2025-06-30T08:19:28+08:00</dcterms:created>
  <dcterms:modified xsi:type="dcterms:W3CDTF">2025-06-30T08:19:28+08:00</dcterms:modified>
</cp:coreProperties>
</file>

<file path=docProps/custom.xml><?xml version="1.0" encoding="utf-8"?>
<Properties xmlns="http://schemas.openxmlformats.org/officeDocument/2006/custom-properties" xmlns:vt="http://schemas.openxmlformats.org/officeDocument/2006/docPropsVTypes"/>
</file>