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非常意大利-德法意瑞4国双飞10晚13天行程单</w:t>
      </w:r>
    </w:p>
    <w:p>
      <w:pPr>
        <w:jc w:val="center"/>
        <w:spacing w:after="100"/>
      </w:pPr>
      <w:r>
        <w:rPr>
          <w:rFonts w:ascii="微软雅黑" w:hAnsi="微软雅黑" w:eastAsia="微软雅黑" w:cs="微软雅黑"/>
          <w:sz w:val="20"/>
          <w:szCs w:val="20"/>
        </w:rPr>
        <w:t xml:space="preserve">尊悦系列 CA国航 一价全含 德法意瑞4国13天 非常意大利 含全餐 铁力士 10晚13天 （CDG-FCO）法签 夜航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OZ1748507289li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北京-巴黎      参考航班：CA875 PEK/CDG  0210/0725;
                <w:br/>
                罗马-北京      参考航班: CA940 FCO PEK 2055 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22:30首都机场T3集合，专业送团人召开出团前旅游说明；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巴黎          参考航班：CA875 PEK/CDG  0210/0725;
                <w:br/>
              </w:t>
            </w:r>
          </w:p>
          <w:p>
            <w:pPr>
              <w:pStyle w:val="indent"/>
            </w:pPr>
            <w:r>
              <w:rPr>
                <w:rFonts w:ascii="微软雅黑" w:hAnsi="微软雅黑" w:eastAsia="微软雅黑" w:cs="微软雅黑"/>
                <w:color w:val="000000"/>
                <w:sz w:val="20"/>
                <w:szCs w:val="20"/>
              </w:rPr>
              <w:t xml:space="preserve">
                02:10 搭乘国际航班前往巴黎；
                <w:br/>
                07:25 抵达巴黎后，专车接机前往巴黎市区，随后开始精彩的旅程…
                <w:br/>
                10:00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12:00 午餐，特别安排巴黎地道风味法式烤鸡餐；
                <w:br/>
                （开胃沙拉菜 风味烧鸡腿 现切酥炸薯条 配纯净水）
                <w:br/>
                13:00 乘车前往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18:00 晚餐，江南餐厅，六菜一汤；
                <w:br/>
                19:00 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08:00酒店内享用西式自助早餐；
                <w:br/>
                09:00 巴黎一整天自由活动；
                <w:br/>
                您可以去巴黎老佛爷百货一览他的风貌，他曾经凭借豪华如宫殿的装修轰动一时。在拜占庭式的巨型镂金雕花圆顶下，来往的人影绰约，像赴一场中世纪的聚会。
                <w:br/>
                午晚餐自理；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法国小镇(第戎)
                <w:br/>
              </w:t>
            </w:r>
          </w:p>
          <w:p>
            <w:pPr>
              <w:pStyle w:val="indent"/>
            </w:pPr>
            <w:r>
              <w:rPr>
                <w:rFonts w:ascii="微软雅黑" w:hAnsi="微软雅黑" w:eastAsia="微软雅黑" w:cs="微软雅黑"/>
                <w:color w:val="000000"/>
                <w:sz w:val="20"/>
                <w:szCs w:val="20"/>
              </w:rPr>
              <w:t xml:space="preserve">
                07:00酒店内享用西式自助早餐；
                <w:br/>
                08:00 乘车前往参观凡尔赛宫（含官方持牌讲解，1.5小时），凡尔赛宫及其园林堪称法国古建筑的杰出代表。1979年被列为《世界文化遗产名录》，是世界五大宫之一，是人类艺术宝库中一颗灿烂的明珠；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14:00 乘车前往法国小镇；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科尔马  米卢斯
                <w:br/>
              </w:t>
            </w:r>
          </w:p>
          <w:p>
            <w:pPr>
              <w:pStyle w:val="indent"/>
            </w:pPr>
            <w:r>
              <w:rPr>
                <w:rFonts w:ascii="微软雅黑" w:hAnsi="微软雅黑" w:eastAsia="微软雅黑" w:cs="微软雅黑"/>
                <w:color w:val="000000"/>
                <w:sz w:val="20"/>
                <w:szCs w:val="20"/>
              </w:rPr>
              <w:t xml:space="preserve">
                07:00 酒店内享用西式自助早餐；
                <w:br/>
                08:00 乘车前往慕陇酒庄品酒（约1小时），法国纯正自种、自产、自酿的葡萄酒，介绍酿酒的流水生产线及专业知识，了解法国酒文化。逛葡萄庄园，跟酒庄庄主（亲切的老爷爷）近距离接触
                <w:br/>
                12:00 午餐，六菜一汤；
                <w:br/>
                13:00 乘车前往科尔马（约30分钟），法国东部阿尔萨斯的一座兼具法德两国风情的城镇，科尔马镇是法国干白葡萄酒主要产区。美丽的自然风光、神秘的酿酒工艺、以及个性迥异的葡萄树，相映成趣；镇内是一个由许多不规则形状的广场组成的广阔步行区，广场之间的道路穿插着圣马丁教堂，人头屋等等历史名胜。获有美名的“法国小威尼斯”区，小桥流水，幽幽窄巷，任由平底船轻轻滑过。科尔马仍然保留着16世纪的建筑风格—木筋屋，由木材搭建的多面形屋顶，独特的设计，每栋皆具个人品味；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  迈林根---琉森
                <w:br/>
              </w:t>
            </w:r>
          </w:p>
          <w:p>
            <w:pPr>
              <w:pStyle w:val="indent"/>
            </w:pPr>
            <w:r>
              <w:rPr>
                <w:rFonts w:ascii="微软雅黑" w:hAnsi="微软雅黑" w:eastAsia="微软雅黑" w:cs="微软雅黑"/>
                <w:color w:val="000000"/>
                <w:sz w:val="20"/>
                <w:szCs w:val="20"/>
              </w:rPr>
              <w:t xml:space="preserve">
                07:00 酒店内享用西式自助早餐；
                <w:br/>
                08:00 乘车前往迈林根，
                <w:br/>
                12:00 午餐，六菜一汤；
                <w:br/>
                12:04 乘坐瑞士著名的全景观光列车—金色山口火车（二等车厢，参考时间：12：04-13：35），前往琉森，美丽的湖水，阿尔卑斯山与中世纪的建筑互相映衬，如诗如画的美景令人倾倒；
                <w:br/>
                14:00 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晚餐，卡米拉，瑞士烤鸡餐（含烤鸡腿，薯条，沙拉，水）
                <w:br/>
                19:00 前往酒店休息；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慕尼黑
                <w:br/>
              </w:t>
            </w:r>
          </w:p>
          <w:p>
            <w:pPr>
              <w:pStyle w:val="indent"/>
            </w:pPr>
            <w:r>
              <w:rPr>
                <w:rFonts w:ascii="微软雅黑" w:hAnsi="微软雅黑" w:eastAsia="微软雅黑" w:cs="微软雅黑"/>
                <w:color w:val="000000"/>
                <w:sz w:val="20"/>
                <w:szCs w:val="20"/>
              </w:rPr>
              <w:t xml:space="preserve">
                07:00酒店内享用西式自助早餐；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特别安排铁力士山顶用餐;
                <w:br/>
                13:00 乘车前往慕尼黑；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  富森  因斯布鲁克
                <w:br/>
              </w:t>
            </w:r>
          </w:p>
          <w:p>
            <w:pPr>
              <w:pStyle w:val="indent"/>
            </w:pPr>
            <w:r>
              <w:rPr>
                <w:rFonts w:ascii="微软雅黑" w:hAnsi="微软雅黑" w:eastAsia="微软雅黑" w:cs="微软雅黑"/>
                <w:color w:val="000000"/>
                <w:sz w:val="20"/>
                <w:szCs w:val="20"/>
              </w:rPr>
              <w:t xml:space="preserve">
                07:00 酒店内享用西式自助早餐；
                <w:br/>
                08:00 慕尼黑游览（约1小时）领略巴伐利亚的豪迈风情，从市中心的玛丽亚广场开始慕尼黑之游，装饰富丽堂皇的新市政厅位于玛丽亚广场北侧，19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10:00 乘车前往富森；
                <w:br/>
                12:00 午餐，六菜一汤；
                <w:br/>
                13:00抵达后入内参观童话城堡－新天鹅堡（约2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18:00 晚餐, 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  帕多瓦
                <w:br/>
              </w:t>
            </w:r>
          </w:p>
          <w:p>
            <w:pPr>
              <w:pStyle w:val="indent"/>
            </w:pPr>
            <w:r>
              <w:rPr>
                <w:rFonts w:ascii="微软雅黑" w:hAnsi="微软雅黑" w:eastAsia="微软雅黑" w:cs="微软雅黑"/>
                <w:color w:val="000000"/>
                <w:sz w:val="20"/>
                <w:szCs w:val="20"/>
              </w:rPr>
              <w:t xml:space="preserve">
                07:00 酒店内享用西式自助早餐；
                <w:br/>
                08:00乘车前往水城威尼斯；
                <w:br/>
                12:00午餐，特别安排墨鱼面（由于很多人对墨鱼面的接受程度低，会根据个人口味改成墨鱼面或肉酱面）
                <w:br/>
                13:00抵达后前往参观有『黄金教堂』之称的圣马可大教堂、圣马可广场。游览连接道奇宫及其附属监狱的叹息桥，威尼斯黄金大运河游船，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  五渔村  比萨
                <w:br/>
              </w:t>
            </w:r>
          </w:p>
          <w:p>
            <w:pPr>
              <w:pStyle w:val="indent"/>
            </w:pPr>
            <w:r>
              <w:rPr>
                <w:rFonts w:ascii="微软雅黑" w:hAnsi="微软雅黑" w:eastAsia="微软雅黑" w:cs="微软雅黑"/>
                <w:color w:val="000000"/>
                <w:sz w:val="20"/>
                <w:szCs w:val="20"/>
              </w:rPr>
              <w:t xml:space="preserve">
                07:00 酒店内享用西式自助早餐；
                <w:br/>
                08:00 乘车前往拉斯佩齐亚；
                <w:br/>
                12:00 中餐，绿茶餐厅，六菜一汤；
                <w:br/>
                （葱油鸡，蔬菜虾，糖醋排骨/香酥鸭，炝炒大白菜，麻婆豆腐，炒豆芽/醋溜土豆丝  紫菜蛋花汤，米饭+水果+水）
                <w:br/>
                13: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17:00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18:00 晚餐，六菜一汤；
                <w:br/>
                20:00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佛罗伦萨  奥尔维耶托  罗马北
                <w:br/>
              </w:t>
            </w:r>
          </w:p>
          <w:p>
            <w:pPr>
              <w:pStyle w:val="indent"/>
            </w:pPr>
            <w:r>
              <w:rPr>
                <w:rFonts w:ascii="微软雅黑" w:hAnsi="微软雅黑" w:eastAsia="微软雅黑" w:cs="微软雅黑"/>
                <w:color w:val="000000"/>
                <w:sz w:val="20"/>
                <w:szCs w:val="20"/>
              </w:rPr>
              <w:t xml:space="preserve">
                07:00 酒店内享用西式自助早餐；
                <w:br/>
                08:00 乘车前往佛罗伦萨；
                <w:br/>
                10:00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12:00 午餐，天厨,,六菜一汤；
                <w:br/>
                (红烧牛腩土豆、酸溜土豆丝、扒鸡、炒季节蔬菜、红烧肉笋块、回鍋肉、紫菜蛋花汤 米饭+水果+茶水)
                <w:br/>
                13:00乘车前往天空之城（含摆渡车，不少于1.5小时）.宫崎骏的就是以意大利这一坐真正的天空之城为原型。白露里治奥12世纪时已经是教区了，广场上的St.Donato大教堂建于13世纪，文艺复兴风格，门前几根断柱表明旧版教堂更豪华，现在的外观是16世纪改建的；
                <w:br/>
                16:00 乘车前往罗马北;
                <w:br/>
                18:00 晚餐, 香满楼，六菜一汤；
                <w:br/>
                （青椒猪肉，炒上海青，西红柿炒鸡蛋，胡萝卜排骨，炒包菜，辣子豆腐，紫菜蛋花汤，米饭+水果+水）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北京                         参考航班: CA940 FCO PEK 2055 1255+1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罗马深度含耳机讲解）
                <w:br/>
                12:00 午餐，圣彼得，六菜一汤；
                <w:br/>
                （回锅肉、萝卜炖牛肉、小鸡炖蘑菇、西红柿鸡蛋、时令蔬菜、红烧鱼、紫菜汤  米饭+水果+茶水）
                <w:br/>
                13:00 前往罗马机场，办理退税及登机手续。
                <w:br/>
                20:55 搭乘国际航空公司的客机返回北京，结束愉快旅程！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12:55 抵达北京，结束愉快的旅行。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◎全程每日午、晚餐以中式餐食为主（用餐标准为6菜1汤），如遇退餐6欧元/每人每餐；
                <w:br/>
                ◎全程提供豪华巴士（车行按人数而定），专业司机；
                <w:br/>
                ◎行程中带的景点含门票费；
                <w:br/>
                ◎国际间往返机票（经济舱）及欧洲境内段机票（含机场税）；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巴黎BENLUX</w:t>
            </w:r>
          </w:p>
        </w:tc>
        <w:tc>
          <w:tcPr/>
          <w:p>
            <w:pPr>
              <w:pStyle w:val="indent"/>
            </w:pPr>
            <w:r>
              <w:rPr>
                <w:rFonts w:ascii="微软雅黑" w:hAnsi="微软雅黑" w:eastAsia="微软雅黑" w:cs="微软雅黑"/>
                <w:color w:val="000000"/>
                <w:sz w:val="20"/>
                <w:szCs w:val="20"/>
              </w:rPr>
              <w:t xml:space="preserve">化妆品、手表、免税商品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巴黎老佛爷或DFS</w:t>
            </w:r>
          </w:p>
        </w:tc>
        <w:tc>
          <w:tcPr/>
          <w:p>
            <w:pPr>
              <w:pStyle w:val="indent"/>
            </w:pPr>
            <w:r>
              <w:rPr>
                <w:rFonts w:ascii="微软雅黑" w:hAnsi="微软雅黑" w:eastAsia="微软雅黑" w:cs="微软雅黑"/>
                <w:color w:val="000000"/>
                <w:sz w:val="20"/>
                <w:szCs w:val="20"/>
              </w:rPr>
              <w:t xml:space="preserve">百货公司、各式欧洲名品	约2.5小时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 BURCHERE或OMEGA</w:t>
            </w:r>
          </w:p>
        </w:tc>
        <w:tc>
          <w:tcPr/>
          <w:p>
            <w:pPr>
              <w:pStyle w:val="indent"/>
            </w:pPr>
            <w:r>
              <w:rPr>
                <w:rFonts w:ascii="微软雅黑" w:hAnsi="微软雅黑" w:eastAsia="微软雅黑" w:cs="微软雅黑"/>
                <w:color w:val="000000"/>
                <w:sz w:val="20"/>
                <w:szCs w:val="20"/>
              </w:rPr>
              <w:t xml:space="preserve">精品名表	约2.5小时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巴黎花宫娜</w:t>
            </w:r>
          </w:p>
        </w:tc>
        <w:tc>
          <w:tcPr/>
          <w:p>
            <w:pPr>
              <w:pStyle w:val="indent"/>
            </w:pPr>
            <w:r>
              <w:rPr>
                <w:rFonts w:ascii="微软雅黑" w:hAnsi="微软雅黑" w:eastAsia="微软雅黑" w:cs="微软雅黑"/>
                <w:color w:val="000000"/>
                <w:sz w:val="20"/>
                <w:szCs w:val="20"/>
              </w:rPr>
              <w:t xml:space="preserve">香水	约45分钟</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德国	富森APOLLO</w:t>
            </w:r>
          </w:p>
        </w:tc>
        <w:tc>
          <w:tcPr/>
          <w:p>
            <w:pPr>
              <w:pStyle w:val="indent"/>
            </w:pPr>
            <w:r>
              <w:rPr>
                <w:rFonts w:ascii="微软雅黑" w:hAnsi="微软雅黑" w:eastAsia="微软雅黑" w:cs="微软雅黑"/>
                <w:color w:val="000000"/>
                <w:sz w:val="20"/>
                <w:szCs w:val="20"/>
              </w:rPr>
              <w:t xml:space="preserve">德国双立人刀具等 	约45分钟/每店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为了您在本次旅途中本身的安全，我们特别请您遵守下列事项，这是我们应尽告知的责任，也是保障您的权益。请仔细阅读如下内容：
                <w:br/>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●航班与行李携带
                <w:br/>
                航班经停或转机时，请务必反复确认登机口和登机时间，并请提前40分钟抵达登机口。航班登机口可能临时变更，请留心机场广播或导游提示，以免误机。
                <w:br/>
                超过100毫升的液体行李(包括饮料、洗浴用品、化妆品等)、打火机、指甲钳、各式刀械等，不得手提上机，需以托运方式处理，具体规定可能根据安全形势发生变化，详情请事先向航空公司查询。
                <w:br/>
                本次航班转机，不用通过海关边防，国际直转，听从机场工作人员及领队的安排，请旅客在换飞机时带好所有手提行李，下飞机后，去另外个登机口上下一个飞机。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携带超过一定金额限度的物品进入各个国家境内时应进行海关申报，是各国海关为防止走私而采取的措施，属于国际惯例，各国海关会有随机抽查的可能，如遇海关抽查，旅行社不承担责任。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2025-06-17T09:41:17+08:00</dcterms:created>
  <dcterms:modified xsi:type="dcterms:W3CDTF">2025-06-17T09:41:17+08:00</dcterms:modified>
</cp:coreProperties>
</file>

<file path=docProps/custom.xml><?xml version="1.0" encoding="utf-8"?>
<Properties xmlns="http://schemas.openxmlformats.org/officeDocument/2006/custom-properties" xmlns:vt="http://schemas.openxmlformats.org/officeDocument/2006/docPropsVTypes"/>
</file>