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【奢享草原】古北水镇 承德避暑山庄 乌兰布统欧式草原风景区 坝上草原 玉龙沙湖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BJ1749799120T8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0购物0暗点0特产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【长城下的星空小镇*古北水镇】（白天+夜景）乍一看你一定会认为它是乌镇，亦或是西塘。其实他更具有北方水乡的特色。随意漫步游玩，沿途观看古色古香的宅院、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w:br/>
                温馨提示:古北白天+夜景都非常漂亮，尤其夜景，为了大家有好的夜游体验，我社安排5钻古北水镇大酒店住宿；凭水镇房卡可以免费乘坐水镇内交通车，且赠送198元/位的温泉门票。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３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
                <w:br/>
                【草原漂流】（内蒙与河北分界河游）这是滦河源头，曲水环抱草甸，岸边植被矮草丛生，绿意盎然，湿地上花草摇曳，山间白桦林连绵成片；在流动的河水中沉浸式穿越北方草原腹地。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草原牧场-草原越野车
                <w:br/>
              </w:t>
            </w:r>
          </w:p>
          <w:p>
            <w:pPr>
              <w:pStyle w:val="indent"/>
            </w:pPr>
            <w:r>
              <w:rPr>
                <w:rFonts w:ascii="微软雅黑" w:hAnsi="微软雅黑" w:eastAsia="微软雅黑" w:cs="微软雅黑"/>
                <w:color w:val="000000"/>
                <w:sz w:val="20"/>
                <w:szCs w:val="20"/>
              </w:rPr>
              <w:t xml:space="preserve">
                早餐后草原娱乐时间到，【弘吉剌牧场草原】（已含）
                <w:br/>
                娱乐项目介绍：
                <w:br/>
                1.大型震撼实景蒙古马术《游牧传奇》一场视觉的盛宴和心灵的震撼，让你流连忘返（50分钟）；
                <w:br/>
                2.祭祀百草敖包，向长生天祈求平安与健康，愿我们的虔诚能得到神灵的庇佑，风调雨顺，国泰民安；
                <w:br/>
                3.骏马奔腾，马踏水花的壮观景象，使心中涌起一股豪迈之情，仿佛自己也成了一名英勇的骑手；
                <w:br/>
                4.抖音最火-呐喊喷泉，随着歌声高低起伏，喷泉仿佛伴舞一般涌出湖面；
                <w:br/>
                5.网红打卡月亮湖，彩色越野车，网红秋千，玻璃球摆拍；
                <w:br/>
                6.民族服装拍照（满族，蒙古族服饰，不限套数）；
                <w:br/>
                7.木兰秋狝狩猎（10支真箭）可射活物-草原溜达鸡；
                <w:br/>
                8.草原必玩项目-牧草迷宫，考验智慧与体力的运动；
                <w:br/>
                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
                <w:br/>
                19.驯鹰表演，驯鹰人与鹰的默契配合，在空中翩翩起舞，给你带来一场视觉的盛宴和心灵的震撼（项目以景区为准）
                <w:br/>
                【草原骑马】体验一下草原上的骑马，犹如一幅流动的画卷，描绘出无尽的自由与奔放。绿意盎然的牧场，心旷神怡的景色，与骑手的飒爽英姿相得益彰，令人沉醉。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 防火期期间或天气原因此项目取消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玉龙沙湖景区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早起欣赏草原日出，感受劲草连天、满地金莲的塞外日出美景，前往国内独有的“白沙漠”绝美景色的玉龙沙湖，享用午餐。【国家1 号风景大道】前往御道口牧场堪比美国的66号公路，冲入你视线的是映衬着白云的蓝天、鲜花铺就的草地。
                <w:br/>
                【玉龙沙湖】（3.5-4小时）素有“八百里瀚海”之称的科尔沁沙地的西缘，景区以大漠为主调，集响沙、草原、湖泊、湿地、怪石、奇松等山川形胜、蒙古风情于一体的国家级AAAA级生态旅游区。【骑骆驼】这里的骆驼体型庞大，毛色棕黄，眼神温顺而深邃。每只骆驼脖子上都挂着铃铛，随着步伐叮当作响。【滑沙】坐上滑板，双手紧紧握住把手。随着轻轻一推，瞬间从高处俯冲而下，耳边风声呼啸，身体被强大的惯性带动着向前飞驰，感受一种前所未有的自由感，就像一只鸟儿，在天地间翱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赤峰-北京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温馨提示：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2、住宿：古北水镇住宿+草原私享民宿（草原地区无空调）+赤峰住宿 ，单男单女需要单独补房差，如需大床提前告知。
                <w:br/>
                3、用餐：4早5餐（正餐50元/人/餐）升级一餐诈马宴。因餐饮习惯的地方差异，客人因自身原因选择放弃用餐，费用不退。（十人一桌、十菜一汤、不含酒水、人数不足十人菜品数量适当减少）。  
                <w:br/>
                4、门票：行程内所列景点首道门票：古北水镇（白+黑）承德避暑山庄，草原漂流、骑马、草原娱乐套票、4小时越野车、玉龙沙湖（骑骆驼）。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2、个人费用如自由活动期间的餐食费和交通费。酒店内部电话、传真、洗衣、熨烫、烟酒、饮料及行李搬运等私人费用。
                <w:br/>
                3、因交通延误、取消等意外事件或战争、罢工、自然灾害等不可抗拒因素导致的额外费用。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2025-06-16T22:20:01+08:00</dcterms:created>
  <dcterms:modified xsi:type="dcterms:W3CDTF">2025-06-16T22:20:01+08:00</dcterms:modified>
</cp:coreProperties>
</file>

<file path=docProps/custom.xml><?xml version="1.0" encoding="utf-8"?>
<Properties xmlns="http://schemas.openxmlformats.org/officeDocument/2006/custom-properties" xmlns:vt="http://schemas.openxmlformats.org/officeDocument/2006/docPropsVTypes"/>
</file>