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8.1享玩北戴河大巴3日游行程单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臻享品质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HEB1749800805Qx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秦皇岛市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【精细服务】全程管家式导游服务，为您的行程保驾护航；
                <w:br/>
                【精选住宿】喆啡宾馆标间住宿，给您良好的睡眠； 
                <w:br/>
                【精致美食】全程2 早 4正餐 
                <w:br/>
                【精华景点】天下第一关/古城/西港花园/阿那亚/鸽子窝公园/秦皇小巷/仙螺岛外滩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出发——秦皇岛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早集结出发，赴美丽的海滨城市秦皇岛。
                <w:br/>
                   抵达后，前往餐厅享用午餐。
                <w:br/>
                   后游览素有“两京锁钥无双地，万里长城第一关”的【天下第一关】登城（约2小时），这里是明代万里长城四大关口之一，是六百年来兵家必争之地。置身一关广场，仰望雄浑壮阔的“天下第一关”巨匾，倾听六百年金戈铁马、沧桑巨变；登上震东楼，触摸穿越历史而来的青砖，遥想古城旧貌、俯瞰关城新颜。【山海关古城】(约1小时)，自迎恩门入城，徜徉在古城拙朴的青石路上，从京东十三驿之首的承恩驿、到辽西省山海关市委旧址；从镇远镖局、到甲申史鉴馆；五座牌坊横跨东西大街两侧，记述古城的繁华与落寞，钟鼓楼下倾听穿越六百年沧桑的暮鼓晨钟。
                <w:br/>
                <w:br/>
                   后游览，西港花园位于秦皇岛港西港区内的西港花园，草如茵、花如海，浪漫唯美，一幢幢饱经风霜的工业建筑遗存点缀其间，历史的厚重感扑面而来。这里是121年前秦皇岛港的开埠所在地。花园主要景观皆由港口废弃的设备设施重新加以设计和改造而来，既不乏独有的工业氛围和深厚底蕴，又充满海港味道、时尚气息，被誉为中国“小镰仓”，超级网红打卡地。
                <w:br/>
                <w:br/>
                   晚餐后，结束一天的旅程，入住宾馆。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喆啡酒店（秦皇岛人民公园广场店）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秦皇岛-昌黎/南戴河-北戴河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【阿那亚社区】（约3.5小时）位于昌黎黄金海岸腹心地段，被誉为一生一定要来一次的神仙地方。比想象中还要美好、静谧、安静、治愈。海边的孤独图书馆、圣洁的白色礼堂、沙丘之下的美术馆、环形阶梯式剧场的艺术中心……一座座富有灵气的建筑，都是阿那亚独特的地标。小镇上也有很多逛的、海边市集、旧物仓、还有很多生活馆和咖啡店、篮球场、高尔夫、马场、卡丁车等。
                <w:br/>
                <w:br/>
                   或游览【猫的天空之城概念书店】（约40分钟）只卖自己设计的产品，其中一大特色就是类似于十几年前开始的“熊猫慢递”，在你指定的日子寄明信片，寄给自己，寄给未来。 猫空不仅仅是个书店，或者不像是个书店，是个卖书的咖啡馆，是个可以逛逛的“邮局”给未来的自己写一封信，是个安放情怀，打发时间，找到自己的拍照胜地。 猫空一共两层，一楼卖书和杂货，同时可以点咖啡和甜品。二楼人相对少一些，宽敞的独立阅读空间供人们享受安静的文字世界，还有孩子很喜欢的小房子，也是阅览室，单独辟出的“异次元”。
                <w:br/>
                游览【蔚蓝海岸沙滩】自由活动可漫步于海滩，漫步于黄金海岸，欣赏网红海上秋千、浪吧等地标，欣赏波光粼粼的大海，聆听大海的欢声笑语，看朵朵浪花轻歌慢舞地向沙滩涌来。观海天一色，烟波浩渺。沙滩、阳光、碧海构成一副美丽的海滨风景画。在海里嘻嘻、玩耍，让你流连忘返。
                <w:br/>
                <w:br/>
                <w:br/>
                备注：因阿那亚为旅游地产的封闭式度假社区，并非常规开放景区，故如遇不可抗力（包括但不限于：社区内举办产品发布会、明星见面会、音乐节等活动，或政策性收紧入园通道），导致无法入园的，我们将为您替换为蔚蓝海岸+猫空系列网红打卡社区，费用以实际发生为准。敬请谅解。
                <w:br/>
                   午餐后，游览北戴河标志性景点【鸽子窝公园】（约2小时），鸽子窝公园又称鹰角公园，位于北戴河海滨的东北角，是北戴河有名的景点之一。这里临大海带新河，耸峙于海面的东山峭壁之上，有诞生自民国时期的鹰角亭，毛主席曾在这里写下《浪淘沙·北戴河》,并因此使北戴河闻名遐迩。望海长廊、浴日亭、樱花园诸多景观不胜枚举。这里还是世界闻名的观鸟圣地，俯瞰大潮坪湿地，万鸟翔集，忽而成云，远眺秦皇岛城区高楼林立，之间是绵延数十公里的海滨国家森林公园，令人心旷神怡，流连忘返。
                <w:br/>
                <w:br/>
                   晚餐自行打卡美食基地—秦皇小巷【约1小时】以“游秦皇小巷，品舌尖上的中国”为打造理念，融入“海洋”“星空”“传承”等元素，打造秦皇不夜城。“小巷烟火气，最抚凡人心”，各类中国名小吃，各种网红打卡场景。让小巷复古又时尚，吸引着各方的来客。
                <w:br/>
                <w:br/>
                   后结束一天的行程，返回酒店。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喆啡酒店（秦皇岛人民公园广场店）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秦皇岛——返程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早餐后，游览网红打卡地—【仙螺岛外滩】（约1小时）网红打卡海滩：犹如一串多彩的珍珠镶嵌在渤海之滨，辉映着这座美丽的海滨城市，南戴河沙子颗粒细小，风平浪静、沙软潮平，是理想的海滨度假之地。
                <w:br/>
                <w:br/>
                   午餐后，结束美丽的滨海之旅，返回温馨的家。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1、交通：往返空调旅游巴士，保证1人1正座；
                <w:br/>
                2、景区：行程所列景区首道大门票；（不含景区内小交通、索道、自助餐、堂会） 
                <w:br/>
                3、住宿：舒适宾馆住宿；
                <w:br/>
                4、用餐：2早4正餐，早餐为酒店含早，不用不退； 
                <w:br/>
                5、导服：优秀中文导游服务；
                <w:br/>
                6、保险：旅行社责任险；旅游意外险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1、酒店内洗衣、理发、电话、传真、收费电视、饮品、烟酒等个人消费；
                <w:br/>
                2、不提供自然单间，产生单房差或加床费用自理。非免费餐饮费、洗衣、电话、饮料、烟酒、付费电视、行李搬运等费用；
                <w:br/>
                3、自由活动期间交通费、餐费、等私人费用；
                <w:br/>
                4、行程中未提到的其它费用：如特殊门票、游船（轮）、景区内二道门票、观光车、电瓶车、缆车、索道、动车票等费用；
                <w:br/>
                5、儿童的“旅游费用包含”内容以外的所有费用。例如产生超高餐费、门票等需客人另付；
                <w:br/>
                6、个人购物、娱乐等消费；
                <w:br/>
                7、因交通延误、取消等意外事件或不可抗力原因导致的额外费用，及个人所产生的费用等；
                <w:br/>
                8、因旅游者违约、自身过错、自身疾病，导致的人身财产损失而额外支付的费用。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1、年龄超过70岁，务必有家属陪同，且须签署免责协议，并出具正规医院开具的健康证明，否则恕不接收，敬请谅解！
                <w:br/>
                2、如患有先心、高血压等运动禁忌症的，请务必提前告知，且在游览过程中不要选择刺激性项目游玩，否则后果自负；
                <w:br/>
                3、儿童如因超高所产生的各类费用，敬请自费；
                <w:br/>
                4、因防疫需要，请务必按照要求佩戴口罩；需按时测量体温并记录，请务必配合，如不予配合，司乘人员有权拒绝您上车，因此造成的损失请自行承担。
                <w:br/>
                5、如遇不可抗力（如高速堵车、自然灾害、政府政策性调整等）导致行程不能正常进行的，我们有义务协助解决，但因此产生的经济损失请自行承担；
                <w:br/>
                6、在旅行过程中对于导游服务、接待标准存有疑议的，请务必在旅游过程中及时反馈或找到导游协调解决，返程后对于此类投诉将不予处理，敬请配合和理解；
                <w:br/>
                7、报价为旅行社优惠打包价格，持记者证、军官证、老年证、残疾证、学生证等优惠证件，都将不再享受相关优惠。
                <w:br/>
                8、此行程部分景区内包含海滨浴场，但我们并不包含海浴项目，为您自身安全计，切勿下海游泳。
                <w:br/>
                9、 儿童：包含往返交通费用、行程所含餐的餐费、导服费、旅行社责任险、旅游意外险。
                <w:br/>
                10、 费用不包含景区内二次消费项目。 
                <w:br/>
                11、请务必提供准确的姓名、身份证号，以便为您投保旅游意外险，如因身份证号不全、错误导致无法投保的，视为您自动放弃。
                <w:br/>
                12.在不减少游览项目数量以及游览时间的前提下，导游有权根据实际情况对行程先后顺序作出合理调整。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2025-06-16T22:23:17+08:00</dcterms:created>
  <dcterms:modified xsi:type="dcterms:W3CDTF">2025-06-16T22:23:17+08:00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