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苏沪杭江南私享家大巴4天行程单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HD17500540720K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苏沪杭+三大水乡（乌镇西栅、周庄、西塘）+三大夜景（宋城千古情、东方明珠、夜游周庄）迪士尼小镇、船游西湖 赠送浙江大学  尊享四日（A标/B标）A标含宋城千古情表演+东方明珠；B标含宋城千古情表演+迪士尼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快乐出发-嘉兴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西塘客栈或桐乡或周边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桐乡-杭州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。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【B标特别升级】：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。。犹如一幅幅古朴、淡雅、怡然的诗意水墨画。南浔，以它典型的江南美景吸引着世人的目光；更以它深厚的文化底蕴，在众多江南古镇中一枝独秀。赴杭州，赴上海，车游浦东开发区，世纪大道，陆家嘴金融区，亚洲第一高塔——东方明珠塔外景，观中国第一高楼——金茂大厦，万国建筑群——【外滩】，【南京路】自由活动。南京路是今天的上海最顶级的商业街区，老上海南京路的四大百货公司创亚洲百货业无数先河：传统与现代的交织为这条百年老街增添了别样的魅力。这里是万商云集的宝地，是上海对外开放窗口 也是国内外购物者的天堂。
                <w:br/>
                【上海登高-登上海金茂大厦】，俯瞰大上海美丽夜景！【金茂大厦88层5A】：登上金茂88层，极目远眺，鸟瞰上海日新月异的国际化大都市景观，俯揽长江口浑然天成的海天浩瀚，欣赏申城动人心弦的璀璨夜景。
                <w:br/>
                备注：节假日或黄金周期间，如果排队等候时间较长，可现退景点团队折扣门票，视为放弃，敬请注意。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园林城市”苏州，赠送游览因诗句“月落乌啼霜满天，江枫渔火对愁眠。姑苏城外寒山寺，夜半钟声到客船。”享誉海内外的【枫桥景区】（可外观寒山寺拍照留念），隋唐以来由古运河孕育出繁荣的枫桥古镇；始建于梁代的寒山寺香火延续至今；唐代张继的一首《枫桥夜泊》描写出这里空灵而阔大的意境，使景区成为中外游人向往之地；明代抗击倭寇，留下遗迹铁岭关、成为苏州西大门的一道屏障。游览【七里山塘】山塘街自建成以来，便以其秀丽的水乡风光成为旅游胜地。整个街道呈河路并行的格局，建筑精致典雅、粉墙黛瓦、体量协调、疏朗有致，是苏州古城风貌精华之所在。返回，结束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用车：全程空调旅游车      
                <w:br/>
                用餐：3早1正（正餐十人一桌,8菜1汤；餐标30元/人）
                <w:br/>
                门票：首道大门票（不含景区内小景点、小交通等）          
                <w:br/>
                住宿：当地商务酒店或西塘客栈，升级两晚豪华酒店（桌早或打包早，为倡导绿色出行，酒店不提供一次性洗漱用品，敬请理解）备注：节假日期间，如西塘客栈房满，则安排周边酒店。
                <w:br/>
                导游：优秀导游全程服务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1、景区小交通费用、自由活动期间交通费、餐费、等私人费用；
                <w:br/>
                2、不提供自然单间，产生单房差或加床费用自理。酒店非免费餐饮费、洗衣、理发、电话、饮料、烟酒、付费电视、行李搬运等费用；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6、不含航空保险，因旅游者违约、自身过错、自身疾病，导致的人身财产损失而额外支付的费用；
                <w:br/>
                7、因交通延误、取消等意外事件或不可抗力原因导致的额外费用；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1.为更加合理游览，个别景点可能游览顺序稍有调整。
                <w:br/>
                2.赠送景点项目若无法参观，费用不另退，敬请谅解。 
                <w:br/>
                3.景点游览顺序可能前后调整，但不减少景点。
                <w:br/>
                4.景区内的景交、游船等费用敬请自理。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2025-06-17T09:40:26+08:00</dcterms:created>
  <dcterms:modified xsi:type="dcterms:W3CDTF">2025-06-17T09:40:26+08:00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