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广州佛山珠海双飞7日行程单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GD1750167641D2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一家一团 私人订制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飞机前往广州，接机后专车市区游览（登460米广州塔）永庆坊步行街  晚乘船珠江夜游
                <w:br/>
                交通：飞机 专属小车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早餐后，游览广州长隆野生动物世界，晚观看国际大马戏
                <w:br/>
                交通：专属小车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早餐后，游玩长隆欢乐世界，晚畅玩水上乐园
                <w:br/>
                交通：景区穿梭巴士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早餐后，参观佛山祖庙，欣赏舞狮、武术表演，看广东千古情，下午珠海船游港珠澳
                <w:br/>
                交通：专属小车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早餐后，游览长隆海洋王国，晚烟花表演
                <w:br/>
                交通：专属小车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早餐后，游玩飞船乐园
                <w:br/>
                交通：景区穿梭巴士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珠海飞船酒店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早餐后，看长隆卡卡虎剧场，根据航班时间送机。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交通：济南-广州 ，珠海-济南飞机，当地空调旅游专车，景区穿梭巴士
                <w:br/>
                酒店：全程5钻酒店标准间，
                <w:br/>
                用餐：6早1正，
                <w:br/>
                景点：行程所列的景点第一道门票
                <w:br/>
                导游：广州+珠海市区游览2天导游兼职司机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行程外其他额外费用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请携带好有效身份证件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2025-06-28T18:09:01+08:00</dcterms:created>
  <dcterms:modified xsi:type="dcterms:W3CDTF">2025-06-28T18:09:01+08:00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