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山城绮旅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CQ1750229803si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根据时间接飞机，抵达重庆后由司机接站后入住酒店。
                <w:br/>
                注意事项：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4、可根据抵达时间，自行游览【观音桥】【涂鸦一条街】【超级80街】【龙门浩老街】【开埠公园】【18梯】等。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仙女山
                <w:br/>
              </w:t>
            </w:r>
          </w:p>
          <w:p>
            <w:pPr>
              <w:pStyle w:val="indent"/>
            </w:pPr>
            <w:r>
              <w:rPr>
                <w:rFonts w:ascii="微软雅黑" w:hAnsi="微软雅黑" w:eastAsia="微软雅黑" w:cs="微软雅黑"/>
                <w:color w:val="000000"/>
                <w:sz w:val="20"/>
                <w:szCs w:val="20"/>
              </w:rPr>
              <w:t xml:space="preserve">
                早餐后乘车前往世界自遗产地—武隆(全程约188公里，车程约3小时)，抵武隆，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赠送大型山水实景演出—【印象▪武隆】“印象武隆”实景歌会由印象“铁三角”张艺谋任艺术顾问，王潮歌、樊跃任总导演，艺术和自然于天地之间，100多位特色演员现场真人真情献唱，聆听川江号子的荡气回肠，感受纤夫之爱，即使千百年的记忆远了，但现代文明与传统文化却相融了。（演出时间不低于70分钟）温馨提示：赠送项目若因政策原因不能参加或自身原因放弃参加，无任何退费不换等价项目。（印象武隆具体停演时间以剧场公示为准）
                <w:br/>
                游览结束后乘车前往酒店办理入住。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 → 神奇的白马山 → 美丽的乌江画廊
                <w:br/>
              </w:t>
            </w:r>
          </w:p>
          <w:p>
            <w:pPr>
              <w:pStyle w:val="indent"/>
            </w:pPr>
            <w:r>
              <w:rPr>
                <w:rFonts w:ascii="微软雅黑" w:hAnsi="微软雅黑" w:eastAsia="微软雅黑" w:cs="微软雅黑"/>
                <w:color w:val="000000"/>
                <w:sz w:val="20"/>
                <w:szCs w:val="20"/>
              </w:rPr>
              <w:t xml:space="preserve">
                早餐后，乘车前往【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游览结束后用午餐。
                <w:br/>
                午餐后乘车前往涪陵乌江三码头，抵达后游览乌江画廊涪陵段【乌江游船-涪陵段】，乌江发源于贵州，在重庆涪陵汇入长江。乌江流经武陵山区，沿途形成很多类似于长江三峡的自然峡谷景观；其中涪陵段的乌江画廊是集城市风光和自然景观为一体的唯一“城在画中，江在城里”；置身乌江画廊重庆涪陵段，只见天蓝水清，山高谷深，绝壁千仞，江水悠悠，一步一景，美不胜收。(游船时间不低于 60 分钟）。千里乌江，百里画廊 蜀中山水奇，应推此第一。
                <w:br/>
                游览结束后返回重庆安排入住酒店后自由活动。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重庆市内网红核心景点深度游
                <w:br/>
              </w:t>
            </w:r>
          </w:p>
          <w:p>
            <w:pPr>
              <w:pStyle w:val="indent"/>
            </w:pPr>
            <w:r>
              <w:rPr>
                <w:rFonts w:ascii="微软雅黑" w:hAnsi="微软雅黑" w:eastAsia="微软雅黑" w:cs="微软雅黑"/>
                <w:color w:val="000000"/>
                <w:sz w:val="20"/>
                <w:szCs w:val="20"/>
              </w:rPr>
              <w:t xml:space="preserve">
                早餐后前往乘坐【长江索道】（赠送项目），重庆城市符号、重庆特色体验地、国家AAA级景区、中国唯一的都市旅游空中观光景区；穿越高楼大厦之间，飞渡浩瀚大江之上，行游山水都市之巅，巴山渝水尽收眼帘，重庆旅游必游景点之一。
                <w:br/>
                外观【重庆人民大礼堂】【重庆人民广场】【重庆中国三峡博物馆】，重庆中国三峡博物馆主体建筑正面与人民广场、人民大礼堂保持三位一体。（游览时间约30分钟，参观景点均为外观）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参观时间不低于60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特别提醒】红色景点每周一为闭馆维护时间段，若景区临时维护，闭馆期间如未能游览，，则更改为其他红色景点，如：中山四路、周公馆等，请各游客务必知晓，多理解！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位于重庆直辖市核心商圈解放碑沧白路，长江、嘉陵江两江交汇的滨江地带，坐拥城市旅游景观、商务休闲景观和城市人文景观于一体。以具巴渝传统建筑特色的“吊脚楼”风貌为主体，依山就势，沿 江而建，解放碑直达江滨。
                <w:br/>
                游览结束后前往酒店入住后自由活动。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备注：如不足10人（包含10人）则安排商务车（按实际人数选择车型，司机兼向导，客人景区内自行游览）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济南/重庆往返经济舱，含税
                <w:br/>
                车辆	交通旅游巴士，车型不定，确保一人一个正座。（此团为散客拼团，在重庆段我社单独安排车辆接送，无导游）
                <w:br/>
                门票	包含景区首道大门票。（天生三桥、仙女山、白马山、印象武隆、长江索道单程票）
                <w:br/>
                优惠证件: 所有门票价格均按优惠核算，凡持优惠证件、免票证件以及享受优惠政策游客均不享受优惠。产生半价门票、免票门票全程无退费，武隆景区均需现场稽核查验身份证件，团队结束后导游返还回客人。
                <w:br/>
                用餐	4早3正餐，正餐八菜一汤、9-11人一桌、不含酒水；早餐为酒店含早，行程中所含餐不用不退。
                <w:br/>
                住宿	住宿精选三晚市内携程四钻酒店，武隆入住携程三钻酒店。
                <w:br/>
                重庆4钻参考酒店：重庆千合假日酒店、重庆华奕酒店、伴山子语酒店、圣嘉酒店、禧满鸿福酒店、桃乐源酒店、慧苑酒店或同级酒店
                <w:br/>
                武隆3钻参考酒店：玖浩别院、山景城、卸甲、陈家花园、大自然、橙子、柒遇、塞拉维等或同级酒店。
                <w:br/>
                导游	中文持证导游服务。
                <w:br/>
                儿童	1.2米以下儿童只含机票、旅游车位，导服费（产生门票、住宿、早餐、娱乐等费用均自理）；超过1.2米以上按成人操作，无任何优惠可退。
                <w:br/>
                保险	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2、因个人产生的其他费用
                <w:br/>
                1）行程中景区内讲解费；
                <w:br/>
                2）其他/以上“服务提供项目—报价包含内容”里未提及包含的一切费用均未含；
                <w:br/>
                3）不可抗力原因所引致的额外费用；
                <w:br/>
                4）交通延阻、罢工、天气、飞机机器故障、航班取消或更改时间等不可抗力原因所引致的额外费用。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天生三硚换乘车+天龙旋梯+乌江画廊游船</w:t>
            </w:r>
          </w:p>
        </w:tc>
        <w:tc>
          <w:tcPr/>
          <w:p>
            <w:pPr>
              <w:pStyle w:val="indent"/>
            </w:pPr>
            <w:r>
              <w:rPr>
                <w:rFonts w:ascii="微软雅黑" w:hAnsi="微软雅黑" w:eastAsia="微软雅黑" w:cs="微软雅黑"/>
                <w:color w:val="000000"/>
                <w:sz w:val="20"/>
                <w:szCs w:val="20"/>
              </w:rPr>
              <w:t xml:space="preserve">天生三硚换乘车40元/人+天龙旋梯45元/人+乌江画廊游船140元/人=225元/人	必消打包价198元/人，落地参团后请交于导游。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山城夜景</w:t>
            </w:r>
          </w:p>
        </w:tc>
        <w:tc>
          <w:tcPr/>
          <w:p>
            <w:pPr>
              <w:pStyle w:val="indent"/>
            </w:pPr>
            <w:r>
              <w:rPr>
                <w:rFonts w:ascii="微软雅黑" w:hAnsi="微软雅黑" w:eastAsia="微软雅黑" w:cs="微软雅黑"/>
                <w:color w:val="000000"/>
                <w:sz w:val="20"/>
                <w:szCs w:val="20"/>
              </w:rPr>
              <w:t xml:space="preserve">山城夜景	100元/人起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飞天之吻</w:t>
            </w:r>
          </w:p>
        </w:tc>
        <w:tc>
          <w:tcPr/>
          <w:p>
            <w:pPr>
              <w:pStyle w:val="indent"/>
            </w:pPr>
            <w:r>
              <w:rPr>
                <w:rFonts w:ascii="微软雅黑" w:hAnsi="微软雅黑" w:eastAsia="微软雅黑" w:cs="微软雅黑"/>
                <w:color w:val="000000"/>
                <w:sz w:val="20"/>
                <w:szCs w:val="20"/>
              </w:rPr>
              <w:t xml:space="preserve">飞天之吻	60元/人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白鹤梁水下博物馆</w:t>
            </w:r>
          </w:p>
        </w:tc>
        <w:tc>
          <w:tcPr/>
          <w:p>
            <w:pPr>
              <w:pStyle w:val="indent"/>
            </w:pPr>
            <w:r>
              <w:rPr>
                <w:rFonts w:ascii="微软雅黑" w:hAnsi="微软雅黑" w:eastAsia="微软雅黑" w:cs="微软雅黑"/>
                <w:color w:val="000000"/>
                <w:sz w:val="20"/>
                <w:szCs w:val="20"/>
              </w:rPr>
              <w:t xml:space="preserve">白鹤梁水下博物馆	50元/人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渣宰洞换乘车</w:t>
            </w:r>
          </w:p>
        </w:tc>
        <w:tc>
          <w:tcPr/>
          <w:p>
            <w:pPr>
              <w:pStyle w:val="indent"/>
            </w:pPr>
            <w:r>
              <w:rPr>
                <w:rFonts w:ascii="微软雅黑" w:hAnsi="微软雅黑" w:eastAsia="微软雅黑" w:cs="微软雅黑"/>
                <w:color w:val="000000"/>
                <w:sz w:val="20"/>
                <w:szCs w:val="20"/>
              </w:rPr>
              <w:t xml:space="preserve">渣宰洞换乘车	20元/人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2025-06-28T19:13:08+08:00</dcterms:created>
  <dcterms:modified xsi:type="dcterms:W3CDTF">2025-06-28T19:13:08+08:00</dcterms:modified>
</cp:coreProperties>
</file>

<file path=docProps/custom.xml><?xml version="1.0" encoding="utf-8"?>
<Properties xmlns="http://schemas.openxmlformats.org/officeDocument/2006/custom-properties" xmlns:vt="http://schemas.openxmlformats.org/officeDocument/2006/docPropsVTypes"/>
</file>