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地道港澳济南直飞香港4晚5日游行程单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GA1750403127Km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济南-香港，SC1151，09:30/12:40；
                <w:br/>
                香港-济南，SC1152，14:10-17:05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山东成团全陪班🎖0购物0自费0滑店
                <w:br/>
                独家安排太平山缆车，邂逅香港城与自然交织的浪漫
                <w:br/>
                魅力港澳：港澳双大学/科学馆/海洋公园/官也街
                <w:br/>
                升级洋紫荆船餐八合菜，品港澳地道美食
                <w:br/>
                香港全天自由活动/畅玩迪士尼乐园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济南-香港 金紫荆广场、尖沙咀钟楼、星光大道、太平山（含单程缆车）、浅水湾、船游维多利亚港
                <w:br/>
              </w:t>
            </w:r>
          </w:p>
          <w:p>
            <w:pPr>
              <w:pStyle w:val="indent"/>
            </w:pPr>
            <w:r>
              <w:rPr>
                <w:rFonts w:ascii="微软雅黑" w:hAnsi="微软雅黑" w:eastAsia="微软雅黑" w:cs="微软雅黑"/>
                <w:color w:val="000000"/>
                <w:sz w:val="20"/>
                <w:szCs w:val="20"/>
              </w:rPr>
              <w:t xml:space="preserve">
                济南-香港，SC1151（09:30/12:40）；
                <w:br/>
                当日在济南机场二楼国际出发大厅集合 ，搭乘航班前往香港，接机后游览香港景色。
                <w:br/>
                【金紫荊广场】这里为香港回归祖国的见证 ，在“永远盛开的紫荆花”及回归的纪念碑旁拍照留念。   
                <w:br/>
                【尖沙咀钟楼】正式名称为前九广铁路钟楼 ，位于香港九龙尖沙咀海旁 ，是九广铁路旧尖沙咀火车站的一部分。尖沙咀钟楼于 1915 年落成 ，1990年起被列为法定古迹。钟楼高 44 米，主体由红砖砌成，四角镶嵌大理石 ，楼顶装有7米高的避雷针。
                <w:br/>
                【香港星光大道】位于香港九龙尖沙咀东部的尖沙咀海滨花园 ，沿新世界中心对出的维多利亚港。2003年，由新世界发展有限公司斥资4000万港元赞助兴建，旅游事务署、香港旅发局、康文署及香港电影金像奖协会建造，在2004年4月27日开幕，并移交予香港特别行政区政府，供市民休憩及游客观光。
                <w:br/>
                【太平山】（含单程缆车）太平山位于香港岛西北部，是香港的地标之一，这里可远眺大屿山，俯瞰香港全景，近处可见层层叠叠的摩天高楼和维多利亚海港迷人景色，太平山缆车是亚洲首条缆索铁路，自1888年运营至今，全程约8分钟，搭乘时，可透过车窗，将香港的繁华街景、葱郁山林和壮丽海景尽收眼底，享受一场从城市喧嚣到自然宁静的奇妙之旅。
                <w:br/>
                【浅水湾】依山傍海，海湾呈新月形，号称“天下第一湾”，也有“东方夏威夷”之美誉。
                <w:br/>
                【洋紫荆游船含船餐】（如遇停航，更改为其他游船+岸上用餐）赠送坐游船游览维多利亚港，游船迎着徐徐海风缓缓前行，欣赏港九两岸夺目的灯海！船上用晚餐后送回酒店休息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香港科技大学、香港科学馆、香港海洋公园
                <w:br/>
              </w:t>
            </w:r>
          </w:p>
          <w:p>
            <w:pPr>
              <w:pStyle w:val="indent"/>
            </w:pPr>
            <w:r>
              <w:rPr>
                <w:rFonts w:ascii="微软雅黑" w:hAnsi="微软雅黑" w:eastAsia="微软雅黑" w:cs="微软雅黑"/>
                <w:color w:val="000000"/>
                <w:sz w:val="20"/>
                <w:szCs w:val="20"/>
              </w:rPr>
              <w:t xml:space="preserve">
                【香港科学馆】香港科学馆有4层展厅：地下展厅（生物多样性展厅、赛马会环保廊、光学、力学、镜子世界、声学）、一楼展厅（磁电廊、地球科学厅）、二楼展厅（食品科学、家居科技、智能新力军、交通、数学）、三楼展厅（儿童天地）。科学知识不一定深奥难懂，相反其探求方法可以很平易近人，而且充满乐趣。香港科学馆特别是探索科学知识的好地方。怎么说呢？因为这里有500多件展品，其中超过七成是可以让您动手操作的互动展品。其中最瞩目的是一台高22公尺的「能量穿梭机」，它是目前世上同类型展品中最大的。而馆内另一珍藏DC-3客机，则是香港首架客机。可见层层叠叠的摩天高楼和维多利亚海港迷人景色。
                <w:br/>
                【香港科技大学】(The Hong Kong University of Science and Technology)，简称香港科大(HKUST)，为东亚研究型大学协会(AEARU)成员、AACSB和EQUIS双重认证成员、环太平洋大学联盟（APRU）成员，是一所以商科、工科为优势的国际性研究型大学。
                <w:br/>
                【香港海洋公园】精彩活动乐不停！到热带雨林天地拜会亚马逊动物,探访亚洲动物天地的珍贵动物之余，乘搭登山缆车饱览海天一色的风景，到海洋剧场欣赏海豚、海狮的演出，还有机动世界动感天地！香港老大街将六、七十年代的绝迹风貌呈现眼前，让你重游旧香港。踏入全新景区冰极天地，让你一次过尽览南北两极珍贵动物！快来乘坐极地时速过山车，展开冰极世界的冒险之旅！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全天自由活动，不含餐车导及门票。（可代订迪士尼门票） 
                <w:br/>
                【香港迪士尼乐园】 官网：https://www.hongkongdisneyland.com/zh-hk/ 
                <w:br/>
                香港迪士尼乐园度假区为不同国籍及年龄的宾客呈献难忘的迪士尼奇妙体验。乐园现时拥有七大主题园区，提供过百项游乐设施及娱乐体验。它是每一位大朋友、 小朋友的梦想国度，在这里，你可以与亲爱的迪士尼朋友互相问候，也可以找到你的白马王子，更可以展开刺激的历险。在这里，你可以抛开现实世界的烦恼，投入完美的梦想之中。香港迪士尼乐园是一个满载欢乐与梦想的奇妙王国 ，同时为你提供丰富的娱乐表演以及精彩的灯光秀。度假区内更有各式商店及餐厅可供选择 ，使你可尽情享受购物及饮食乐趣。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官也街、金莲花广场、大三巴、银河钻石秀、澳门大学、威尼斯人
                <w:br/>
              </w:t>
            </w:r>
          </w:p>
          <w:p>
            <w:pPr>
              <w:pStyle w:val="indent"/>
            </w:pPr>
            <w:r>
              <w:rPr>
                <w:rFonts w:ascii="微软雅黑" w:hAnsi="微软雅黑" w:eastAsia="微软雅黑" w:cs="微软雅黑"/>
                <w:color w:val="000000"/>
                <w:sz w:val="20"/>
                <w:szCs w:val="20"/>
              </w:rPr>
              <w:t xml:space="preserve">
                乘车经【港珠澳大桥】前往澳门，世界上最长的跨海大桥并有「世纪工程」之称，沿途欣赏壮丽景色。
                <w:br/>
                【官也街】它是氹仔旧城区的重要组成街道之一，同时也是澳门著名的食街之一。带上你的钱包准备好你的胃，一起来逛官也街。
                <w:br/>
                【金莲花广场】1999年12月20日，中华人民共和国恢复对澳门行使主权，并成立澳门特别行政区; 中华人民共和国中央人民政府有见于这个国家(或是国际)级别的大事，因而向澳门致送了一尊名为“盛世莲花”的雕塑，分别大、小各一件，寓意澳门继续繁荣昌盛。
                <w:br/>
                【大三巴牌坊】作为2005年中国唯一的世界文化遗产到处充满着浓郁的宗教气氛，68级石阶使整个建筑显得更巍峨壮观。
                <w:br/>
                【银河运财银钻】澳门银河度假村钻石表演银河大堂是著名的“运财钻石”表演，一座高达3米的璀璨巨型钻石每天多次在水幕中缓缓旋转而下 ，落在喷水池中，希望为每一个看到她的人带来好运和爆富。
                <w:br/>
                【澳门大学】是澳门第一所现代大学，也是唯一的公立综合性大学。2015年公布的「全球创校50年内最佳100所大学排行榜」中，澳门大学跻身第三十九名，在亚洲地区位列第7名。
                <w:br/>
                【威尼斯人度假村酒店】酒店以威尼斯水乡为主题，按一比一的比例建造，在圣马可广场上，你会看到 有艺人身穿白衣假扮雕塑 ，还有街头艺人和马戏团的小丑表演。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澳门携程网评5钻酒店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澳门-香港-济南
                <w:br/>
              </w:t>
            </w:r>
          </w:p>
          <w:p>
            <w:pPr>
              <w:pStyle w:val="indent"/>
            </w:pPr>
            <w:r>
              <w:rPr>
                <w:rFonts w:ascii="微软雅黑" w:hAnsi="微软雅黑" w:eastAsia="微软雅黑" w:cs="微软雅黑"/>
                <w:color w:val="000000"/>
                <w:sz w:val="20"/>
                <w:szCs w:val="20"/>
              </w:rPr>
              <w:t xml:space="preserve">
                自由活动 ，指定时间集合 ，乘车前往机场 ，搭乘航班返回济南 ，结束愉快的行程。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1、车：旅游大巴车 ，每人一正座；
                <w:br/>
                2、餐 ：2早4正餐（早餐50/人餐，正餐80/人/餐*3+100船餐八合菜）
                <w:br/>
                3、票：含景点首道大门票；
                <w:br/>
                4、住：香港入住3晚携程网评四钻酒店标准双人间 ，澳门升级1晚携程网评五钻酒店标准双人间。
                <w:br/>
                5、交通：济南-香港往返经济舱机票
                <w:br/>
                6、导游：出境领队服务+当地中文导游服务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1、请确保本人不是失信人员 ，如因客人存在失信记录不能出行而产生机票和房间损失，请自行承担！
                <w:br/>
                2、请确保本人不是孕妇 ，若因客人怀孕而无法进港澳所产生的损失，请自行承担！ 
                <w:br/>
                3、客人必需自备前往港澳有效证件及签注，报名时请提供参团人的姓名、性别、出生日期、出生地、签注类别。如因自身证件问题（如过期）未能过港澳者本社不负责承担由此造成的损失与责任！
                <w:br/>
                4、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5、出境旅游者不得在境外非法滞留，随团出境的旅游者不得擅自分团、脱团。
                <w:br/>
                6、因不可抗拒之客观原因和非我司原因（如展会、天灾、战争、罢工等）或航空公司航班延误、取消，旅行社在旅途中可根据实际情况对行程先后顺序作调整，但不影响原定的接待标准及游览景点。 
                <w:br/>
                7、旅游者购买、接受旅游服务时，应当向我社如实告知与旅游活动相关的个人健康信息，遵守旅游活动中的安全警示规定。
                <w:br/>
                8、航班以实际出票为准，以上行程均使用团体机票，不得签退和更改，一经确认出票若取消机位将收取全额损失；并且我社根据港澳当地具体情况可收取相应的房间损失。
                <w:br/>
                9、在团队进行中，如临时游客退团或自愿放弃景点或改变住宿与用餐标准等，恕不退还任何费用；如离团请写离团保证书给领队，保证离团后一切责任自负；
                <w:br/>
                10、意见反馈单：行程结束后务必在当地签署团队意见表；如有投诉问题，以在当地填写的意见反馈表为准，请游客认真填写；
                <w:br/>
                11、退货：如在境外行程中安排的购物店内之商品，必须于购买日起14天内提出退货，在扣除相关的手续后，可获百分百退货。有关货品必须没有损坏、包装完整、附有收据正本，并且没有因使用而导致的损耗。如果货品有损耗或刮花，由店铺按照实际情况处理。超出14天不予办理！手表属特殊商品，如有磨损，概不退换！请慎重购买！
                <w:br/>
                12、海关规定
                <w:br/>
                ①大陆公民赴港澳旅游可最多携带现金：美金1万元/人民币2万元。
                <w:br/>
                ②出入关时游客必须按照名单表的顺序排队过关，不要为陌生人携带任何物品，以免被人利用贩毒。
                <w:br/>
                ③携带摄像机、便携式电脑、高级照相机者，必须向海关申报，并保存好申报单，以便在返程时查验。
                <w:br/>
                ④海关严禁携带任何食品（如水果、蔬菜、肉类等）、违禁物品及反动、黄色的印刷品和音像制品违者责任自负。
                <w:br/>
                ⑤香港2010年8月1日实行新条例：入港只允许带19支香烟，违例最高罚款100万港币和拘禁两年；入境旅客仅限携带自用数量奶制品，请各位旅客注意！
                <w:br/>
                ⑥由国家质检总局发布的新版《出入境人员携带物检疫管理办法》2012年11月1日起正式实施。禁止入境物新增了燕窝、土壤、转基因生物材料等，而且入境旅客不能携带任何新鲜水果和蔬菜。新法明确鲜蛋、皮蛋、咸蛋、蛋液、蛋壳、蛋黄酱等蛋源产品禁止携带入境。
                <w:br/>
                13、航空公司规定
                <w:br/>
                ①托运行李必须上锁，且防压、防盗。贵重物品不可放入行李箱内托运。水果刀、指甲刀、酒类、防晒霜些类物品请放在行李中托运。（打火机、火柴严禁携带和放入行李箱内）
                <w:br/>
                ②每人可托运行李的重量不可超过２０公斤，长、宽、高全计不超过２６９公分。
                <w:br/>
                14、酒店客房内的收费电视，MINI BAR中的饮料、食品、电话费、行李超重、卫生检疫等属于个人
                <w:br/>
                的消费。部分酒店的宽网上网业务是个人付费性质，请了解后进行使用。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 同时深圳边检也会 对逾期返深者处于人民币贰仟至壹万元的罚款。
                <w:br/>
                4、电话可以用电话卡，或用联系通信运营商开通国际漫游。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随着国家政府对全社会范围文明旅游征信系统的进一步重视，个人征信度不佳的失信人将被限制银行贷款、乘坐飞机及出入境等。如由于客人本人的征信问题而造成的后果，将由客人本人承担相应的责任。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2025-06-27T22:36:26+08:00</dcterms:created>
  <dcterms:modified xsi:type="dcterms:W3CDTF">2025-06-27T22:36:26+08:00</dcterms:modified>
</cp:coreProperties>
</file>

<file path=docProps/custom.xml><?xml version="1.0" encoding="utf-8"?>
<Properties xmlns="http://schemas.openxmlformats.org/officeDocument/2006/custom-properties" xmlns:vt="http://schemas.openxmlformats.org/officeDocument/2006/docPropsVTypes"/>
</file>