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【悠享山西】山西双动6日游行程单</w:t>
      </w:r>
    </w:p>
    <w:p>
      <w:pPr>
        <w:jc w:val="center"/>
        <w:spacing w:after="100"/>
      </w:pPr>
      <w:r>
        <w:rPr>
          <w:rFonts w:ascii="微软雅黑" w:hAnsi="微软雅黑" w:eastAsia="微软雅黑" w:cs="微软雅黑"/>
          <w:sz w:val="20"/>
          <w:szCs w:val="20"/>
        </w:rPr>
        <w:t xml:space="preserve">雁门关、云冈石窟、悬空寺、五台山、乔家大院、晋祠、平遥古城、壶口瀑布、 洪洞大槐树、王家大院 双动双卧7日游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SHX17509060805Q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【大牌驾到】『山西专业地接』12人超V小团，导游带团讲解，
                <w:br/>
                【尊享入住】 全程高点评携程四钻酒店+平遥当地五星民宿客栈地理位置优越，酒店早餐丰富多样，拒绝以次充好，让您旅行住的开心；
                <w:br/>
                【优选行程】规划合理，精华全含。6日游山西，行车北上南下，一车一导，舒适可靠；
                <w:br/>
                【精华景点】山西全景·3大世界遗产+乔家王家2座大院+千年平遥古城/悬空寺游览+应县木塔+壶口瀑布+洪洞大槐树
                <w:br/>
                【独家安排】民俗演绎表演：我公司包场【乐山西综艺喜乐会】，欢声笑语，捧腹的段子，既能感受当地市井文化，又能让您体验不一样旅游感受内容有面食表演，民歌，相声等。
                <w:br/>
                【品质保证】纯玩无购物，0自费，旅程更舒心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济南—太原
                <w:br/>
              </w:t>
            </w:r>
          </w:p>
          <w:p>
            <w:pPr>
              <w:pStyle w:val="indent"/>
            </w:pPr>
            <w:r>
              <w:rPr>
                <w:rFonts w:ascii="微软雅黑" w:hAnsi="微软雅黑" w:eastAsia="微软雅黑" w:cs="微软雅黑"/>
                <w:color w:val="000000"/>
                <w:sz w:val="20"/>
                <w:szCs w:val="20"/>
              </w:rPr>
              <w:t xml:space="preserve">
                济南乘坐火车硬卧/动车赴山西首府太原。太原三面环山，是一座具有2400年历史的古城，有“锦绣太原城”的美誉。曾为北部边防重镇，是兵家必争之地，有中原北门之称。2011年被列为国家历史文化名城，同时太原也是我国北方重要的商业、工业城市，在清代，这里的粮行、绸缎、钱庄等十大行业曾盛极一时。接团（根据各地抵达时间不同，专人安排接团），入住酒店。
                <w:br/>
                自由活动（本社可提供太原包车一日游活动，详情咨询客服）
                <w:br/>
                太原市内景点推荐：
                <w:br/>
                山西省博物院（每逢周一闭馆）、汾河公园、纯阳宫
                <w:br/>
                舌尖上的太原：
                <w:br/>
                美食：顺溜削面、郝刚刚羊杂割
                <w:br/>
                温馨提示：
                <w:br/>
                自由活动期间，您可自行前往，无车无导游陪同。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太原-大同：雁门关、应县木塔、云冈石窟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云冈石窟】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大同-悬空寺—五台山
                <w:br/>
              </w:t>
            </w:r>
          </w:p>
          <w:p>
            <w:pPr>
              <w:pStyle w:val="indent"/>
            </w:pPr>
            <w:r>
              <w:rPr>
                <w:rFonts w:ascii="微软雅黑" w:hAnsi="微软雅黑" w:eastAsia="微软雅黑" w:cs="微软雅黑"/>
                <w:color w:val="000000"/>
                <w:sz w:val="20"/>
                <w:szCs w:val="20"/>
              </w:rPr>
              <w:t xml:space="preserve">
                【悬空寺】（（只进行外观，不进行登临感谢配合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台山】：是中国佛教四大名山之一，被称为金五台。是文殊菩萨的道场，又被称为清凉世界，因为来到这里朝圣，可以得到文殊菩萨的加持，得到智慧，灭除贪欲，嗔恨，业障，得到清凉。从气候上讲，五台山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注意：如五台山下雪、修路、下雨等不可抗力因素，到大同需绕行高速，增加车费50元/人，现付给导游。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五台山晋祠-乔家大院-平遥古城 （车程约2小时）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中国著名的富商大贾，心中的儒商典范---乔致庸，进行一次近距离的时空拜望。
                <w:br/>
                【平遥古城（夜游）】：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特别赠送：相声表演：我公司包场【乐山西】相声专场，欢声笑语，捧腹的段子，既能感受当地市井文化，又能让您体验不一样旅游感受。
                <w:br/>
                备注：此为赠送项目，满10人以上开演！不满10人相声表演则改为《晋商乡音》或扭秧歌演绎。景区/场馆有权依自身承载能力以及天气因素等原因决定是否提供，您也可以选择参加或者不参加！不参加无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平遥-临汾（车程约2小时）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临汾-太原（车程约2.5小时）
                <w:br/>
              </w:t>
            </w:r>
          </w:p>
          <w:p>
            <w:pPr>
              <w:pStyle w:val="indent"/>
            </w:pPr>
            <w:r>
              <w:rPr>
                <w:rFonts w:ascii="微软雅黑" w:hAnsi="微软雅黑" w:eastAsia="微软雅黑" w:cs="微软雅黑"/>
                <w:color w:val="000000"/>
                <w:sz w:val="20"/>
                <w:szCs w:val="20"/>
              </w:rPr>
              <w:t xml:space="preserve">
                早餐后乘车赴【洪洞大槐树】，参观闻名全国明朝大移民遗址，是海内外数以亿计的大槐树移民后裔共同的老家，“问我祖先何处来”----【山西洪洞大槐树】（参观1.5小时），来这里寻根的大槐树移民后裔虽不是同一个姓氏的人，但在600年前都是从大槐树下迁出去的同乡，都是大槐树下的子孙后代，都是同一条根，同一脉祖。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后乘车返回太原，火车建议预定晚18点之后的车次，动车延住一晚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1、【交通】济南-太原往返动车
                <w:br/>
                2、【住宿】住宿：携程四钻酒店（此行程不提供自然单间，产生单房差自理：全程房差650元，太原首晚不住退100/床）；
                <w:br/>
                温馨提示：南北酒店有差异，普遍比南方低一个档次，请抱着宽容的心态来对待，五台山住宿地为景区内，大多是当地老百姓自己所建，如给大家带来不便，敬请见谅
                <w:br/>
                参考酒店（具体以实际入住酒店为准）：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平遥会馆，云路驿馆，大戏堂宾舍，一锦堂泊恋客栈，晋商府第，天顺意会馆等同级客栈
                <w:br/>
                临汾福禧四季酒店，瑨林酒店，秋果酒店，十方泽智能酒店，新能源大酒店等同级酒店
                <w:br/>
                平遥、住宿地为景区内，多为居民所建，房间条件有限，如给您带来不便，敬请见谅！
                <w:br/>
                备注：以上酒店仅为参考酒店，如房满等特殊情况，因房源紧张，将安排不低于以上酒店档次的酒店四钻酒店没有三人间，家庭房尽量安排，如安排不了则3人合住1个标间 ，退一间房差，或3人住2个标间 补个房差 感谢理解，平遥、住宿地为景区内，多为居民所建，房间条件有限，如给您带来不便，敬请见谅！
                <w:br/>
                行程中首先使用以上酒店，如遇特殊原因，不能安排上述酒店时，我社有权安排同级别、同标准的其他酒店；
                <w:br/>
                3、【用餐】全程含5早8正（酒店含早，正餐30元/人，八菜一汤，十人一桌，不足十人，菜品按比例减少，此线路为整体打包价，正餐不用不退）；
                <w:br/>
                4、【门票】含行程所列首道大门票
                <w:br/>
                5、【用车】正规旅游车辆：一人一座
                <w:br/>
                6、【导游】当地优秀中文导游服务（收客不足6人司机兼向导不提供景区讲解）；
                <w:br/>
                7、【儿童】2-12周岁(不含)，身高1.2米以下；含车位费、半餐费、导服，不含床位费、门票、火车票；因不含床位费，产生的早餐由客人自理。
                <w:br/>
                8、【保险】旅行社责任险；
                <w:br/>
                9、【耳麦】含全程讲解耳麦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1.如遇单人报名，尽量安排与其它团友拼房或住三人间（或加床），如无法实行则需客人自补单房差。
                <w:br/>
                2.行程中部分景点、演出场所及用餐地点存在商品销售行为，如游客自行购买，费用自理，且不视为旅行社安排购物行为。请索要正规发票保证您的合法权益。
                <w:br/>
                3.为方便游客购买伴手礼馈赠亲朋好友，导游会在车上介绍山西特产并代为订购，此为便利服务非强迫性推销，请根据各人实际需要选择付费。
                <w:br/>
                4.儿童含车位费、半餐费、导服，不含床位费、门票，因不含床位费，产生的早餐由客人自理。儿童【2-12周岁(不含)；身高0.5-1.19米(含)】
                <w:br/>
                5.行程以外的其他消费
                <w:br/>
                6.若五台山赴大同需绕道产生超公里数和高速公路过路费，根据省运管和旅游车队的规定需客人另行支付车费50元/人（根据车辆大小和乘车人数当地现付）
                <w:br/>
                7.门票：行程中所列景点门票全部自理。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雁门关景交车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山西壶口景交车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平遥古城景交车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悬空寺景交车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云冈石窟电瓶车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景区耳麦讲解器</w:t>
            </w:r>
          </w:p>
        </w:tc>
        <w:tc>
          <w:tcPr/>
          <w:p>
            <w:pPr>
              <w:pStyle w:val="indent"/>
            </w:pPr>
            <w:r>
              <w:rPr>
                <w:rFonts w:ascii="微软雅黑" w:hAnsi="微软雅黑" w:eastAsia="微软雅黑" w:cs="微软雅黑"/>
                <w:color w:val="000000"/>
                <w:sz w:val="20"/>
                <w:szCs w:val="20"/>
              </w:rPr>
              <w:t xml:space="preserve">
                必须消费
                <w:br/>
                云冈石窟、应县木塔、五台山、乔家大院、平遥古城、悬空寺、雁门关、晋祠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***赠送景点或项目因天气原因或自身原因不能前往或自动放弃，按“不退费用”和“不更换景点”处理！
                <w:br/>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2025-06-27T22:26:30+08:00</dcterms:created>
  <dcterms:modified xsi:type="dcterms:W3CDTF">2025-06-27T22:26:30+08:00</dcterms:modified>
</cp:coreProperties>
</file>

<file path=docProps/custom.xml><?xml version="1.0" encoding="utf-8"?>
<Properties xmlns="http://schemas.openxmlformats.org/officeDocument/2006/custom-properties" xmlns:vt="http://schemas.openxmlformats.org/officeDocument/2006/docPropsVTypes"/>
</file>