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心甘青愿济南西宁双飞8日行程单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莫高窟，七彩丹霞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XB1751959582v4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莫高窟，七彩丹霞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济南-兰州/西宁-直达酒店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请您自行前往机场搭乘航班抵达兰州市。
                <w:br/>
                抵达后，将有司机专车接您前往酒店。接送机为司机，送到酒店需要自行到前台报自己姓名+旅行社办理入住，接机为滚动接机，会等待临近的航班，一般不会超过40分钟，敬请谅解!
                <w:br/>
                请注意以下接送机/站问题：
                <w:br/>
                1.保持电话畅通，注意查看短信，以便我们的工作人员联系。 
                <w:br/>
                2.抵达后第一时间联系接站人员，出站口随时有接站人员等候。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兰州-门源油菜花-祁连大草原-张掖七彩丹霞-回道张掖(门源360km，约行驶5h)（丹霞270km，约行4h)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独家赠送价值280元人《回道张掖》随后赠送观看价值280元国内首台实景沙秀讲述张掖在汉朝和隋朝时期传奇故事。大汉年间，战乱不断，渴望和平的西域诸国终于盼来了丝绸之路的开通，共享丝路繁华。霍去病收复河西走廊，牵引出古邑甘州的繁华市井，络绎不绝的餐馆客栈、跨越千里的罗马商队、异域风情的胡姬酒肆，精彩纷呈！公元 609 年，隋炀帝率领着文武百官、嫔妃以及十万大军浩浩荡荡一路西行，途遇艰险痛失爱妃。重新上路后西行至焉支山，置办万国盛会，留下千古传唱的经典……（赠送项目如因不可抗力因素导致停演，取消演出概不退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，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敦煌-黑独山-察尔汗盐湖-格尔木/都兰/德令哈（约500km，行驶约6h）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包含门票，不含区间车60元/人，游览时间约1小时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参观【察尔汗盐湖】（AAAA级景区，含门票，不含景交60元/人（必销））（游览约2个小时）察尔汗盐湖，是中国青海省西部的一个盐湖，是中国最大的盐湖。与茶卡盐湖齐名，位于柴达木盆地南部，地跨格尔木市和都兰县。察尔汗盐湖由达布逊湖以及南霍布逊、北霍布逊、涩聂等盐池汇聚而成，总面积5856平方公里，格尔木河、柴达木河等多条内流河注入该湖。由于水分不断蒸发，盐湖上形成坚硬的盐盖，青藏铁路和青藏公路直接修建于盐盖之上，察尔汗盐湖蕴藏有丰富的氯化钠、氯化钾、氯化镁等无机盐，总储量达500多亿吨，为中国矿业基地之一。有著名的万丈盐桥。“察尔汗盐湖”是蒙古语，意思为“盐泽”，“盐的世界”。而盐湖是柴达木盆地最低洼和最核心的地带，同样也是我国最大的可溶性钾镁盐矿床，世界上有名的内陆盐湖，世界第二大盐湖，亚洲盐湖之王。随后乘车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格尔木-茶卡天空壹号-青海湖二郎剑景区-青海湖/海晏（约620km，行驶约7.5h）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游览【青海湖二郎剑景区】【AAAAA级景区，含门票，不含区间车120元人及游船180元人，参观约2小时】位于西宁以西约220公里处的青海湖边上，是青海湖环湖公路的起点。 不少“暴走族”驴友或自行车迷，都选择从黑马河开始他们的环湖梦幻之旅。 黑马河到鸟岛这一段被誉为青海湖最美的路段，此外，秋天是看日出的最佳季节，而位于湖西岸的黑马河正是观看青海湖日出的最佳地点之一。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藏族民族村寨-藏式草原娱乐大礼包-画唐卡/写心经-塔尔寺（约150km，行驶约2.5h）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兰州新区/西宁-丝路文化游客集散中心-济南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当天12:00之后航班的客户，免费赠送参观【兰州丝路文化游客集散中心，如您西宁返程不参观此景点，无费用可退】兰州新区是西北第一个国家级新区。是古丝绸之路上的重要驿站，是新亚欧大陆桥梁的重要节点，面向中西亚、中东欧，国家开放的重要桥梁和纽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	往返航班经济舱
                <w:br/>
                区间交通	保证一人一个正座；接送不含导游。
                <w:br/>
                住宿酒店	全程携程3钻酒店+升级1晚携程4钻酒店+1晚青海湖周边商务酒店，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	含餐7早6正餐（30元/正/人，包含3大特色餐驴肉黄面、河西气锅鸡、虫草老鸭汤）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	行程所列景点含首道门票（全程门票不含缆车、电瓶车、区间车、讲解费） 
                <w:br/>
                含首道门票/张掖丹霞（不含区间车38元/人）、莫高窟（含B类票）、鸣沙山月牙泉、黑独山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	含行程内持证中文导游服务
                <w:br/>
                8人以下（含8人）安排司机兼向导。仅安排司机负责行程活动中接待服务（不提供景区讲解&amp;陪游服务）
                <w:br/>
                赠送项目	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娱乐项目和小交通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客人自愿自理，具体项目时间和产生的费用以实际为准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1、火车：往返空调硬卧（火车上餐自理）。报名时请提供出游者清晰的身份证正反面扫描件，报价中所包含火车席位为火车硬卧，若                出到软卧，请客人现补票面差价。由于火车票实名制，行程中如涉及火车硬卧及动车二等座时，无法指定车次及铺位，随机出票，敬请谅解！
                <w:br/>
                2、飞机：往返飞机经济舱。报名时请提供出游者清晰的身份证正反面扫描件。随机出票，敬请谅解！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2025-07-09T05:34:40+08:00</dcterms:created>
  <dcterms:modified xsi:type="dcterms:W3CDTF">2025-07-09T05:34:40+08:00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