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新疆-悦享双湖双飞8日行程单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-XJ1617847534WL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   2 人起发，7人以上含导游，15 人封顶精品小团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出发地—乌鲁木齐 （机场到酒店行车大概 30 分钟车程）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今天终于踏上了期待已久的旅程， 机场乘航班前往有“戈壁明珠”之称举世闻名的“歌舞之乡、瓜果之乡、金玉之邦” 新疆维吾尔自治区首府——【乌鲁木齐市】， 开启奇妙的西域之行， 这里的一切都让人感到新鲜和兴奋， 入住酒店调    整时差， 期待接下来的精彩之旅。
                <w:br/>
                【温馨提示】
                <w:br/>
                1、新疆气温略低， 但紫外线照射强烈， 也特别干燥， 请做好防晒措施并及时补充水分。
                <w:br/>
                2、新疆的饮食是以牛羊肉为主的清真餐,请入乡随俗,尊重民族习惯。
                <w:br/>
                3、新疆与内地城市时差 2 小时。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乌鲁木齐-S21沙漠公路-途观乌伦古湖-阿勒泰 （全程约 680 公里，行车时间约 8 - 9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早餐后我们就出发啦！【S21 沙漠公路】这是一条贯穿古尔班通古特沙漠的景观大道 。一路前行，能看到连绵起伏的沙丘，在阳光照耀下呈现出金色的光芒，与周边荒芜又壮阔的沙漠景观融为一体。公路两旁设置了一些观景台，可停车驻足，近距离感受沙漠的魅力，观赏沙漠植被，如耐旱的梭梭树、红柳等顽强生长在沙地之中，从公路上远眺，【乌伦古湖】就像一颗巨大的蓝宝石镶嵌在大地上，面积达 827 平方千米。它由大海子（布伦托海）和小海子（吉力湖）两部分组成。大海子湖面开阔，湖水湛蓝，常有成群的候鸟栖息，运气好能看到天鹅、白鹭等珍稀鸟类在水面游弋、飞翔；小海子则以秀丽的风光和丰富的渔业资源闻名，湖边芦苇丛生，与湖水相互映衬，形成独特的湿地景观
                <w:br/>
                温馨提示：
                <w:br/>
                1.S21 沙漠公路沿途加油站较少，出发前确保车辆油量充足。沙漠地区紫外线强烈，务必做好防晒措施，携带防晒霜、太阳镜、遮阳帽等。在观赏乌伦古湖时，爱护周边环境，不要随意丢弃垃圾。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北屯-220km-禾木-5km-贾登峪（公里数约 270 公里，行车时间约 5 - 7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早餐后乘车前往【禾木】 这是一个图瓦人聚居的小村庄，被雪山、森林和草原环绕。禾木村的木屋错落有致地分布在山谷中，屋顶上炊烟袅袅，充满了浓郁的生活气息。清晨，登上禾木村旁的观景台，可俯瞰整个村庄被晨雾笼罩的美景，阳光洒下，将晨雾染成金黄色，如梦如幻。在禾木，还能体验骑马穿越森林，感受大自然的宁静与神秘，或是漫步在河边，欣赏清澈见底的禾木河奔腾而过，【贾登峪】这里平均海拔 1600 米，地势东北向西南倾斜。景区内雪峰入云，奇石千秀，绿松葱郁，白桦迷人。山林之下芳草青青，花海如潮；山谷之间云浮碧水，沟涧泉涌。林中一游，景中有景，季相万千。
                <w:br/>
                【温馨提示】
                <w:br/>
                1.今日会走盘山公路， 限速较多， 有容易晕车的拼友请提前备好晕车贴， 以防不适； 
                <w:br/>
                2.景区住宿条件一般， 我们尽量为您选相对好的住宿；
                <w:br/>
                3.景区内娱乐项目列明如下，游客请根据自身需求自愿选择，与旅行社无关！
                <w:br/>
                三道湾游船120元/人 
                <w:br/>
                图瓦人家访80元/人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贾登峪-喀纳斯-五彩滩-乌尔禾（全程公里数约 450 公里，行车时间约 6.5 - 8.5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早餐后乘车国家 5A 级景区【喀纳斯】，以神秘的湖怪、变换颜色的湖水和炫目的自然风光而闻名。喀纳斯湖湖水颜色随季节和天气变化，或湛蓝、或碧绿、或乳白。沿着湖边栈道漫步，可近距离欣赏湖水的美，还能看到卧龙湾、月亮湾、神仙湾等独特景观。卧龙湾形似一条巨龙静卧在水中，河湾中心的小洲犹如龙的眼睛；月亮湾宛如一弯新月落在峡谷间，河湾两侧的河滩上有两个酷似脚印的河滩，传说是嫦娥留下的足迹；神仙湾在晨雾笼罩下，如梦如幻，仿佛仙境一般。
                <w:br/>
                【五彩滩】地处我国唯一注入北冰洋的额尔齐斯河北岸，与南岸葱郁青翠的河谷风光形成了鲜明的对比。这里的河岸岩层抗风化能力强弱不均，轮廓参差不齐，在阳光照射下，形成了五彩斑斓的独特景观。蓝色的额尔齐斯河穿流而过，河对岸是茂密的胡杨林，金秋时节，胡杨金黄的树叶与五彩的河岸相互映衬，构成一幅绝美的画卷
                <w:br/>
                【温馨提示】
                <w:br/>
                1.徒步不允许下木栈道， 不允许抽烟， 一旦被发现， 可能会影响接下来的行程；
                <w:br/>
                2.景区内娱乐项目列明如下，游客请根据自身需求自愿选择，与旅行社无关！
                <w:br/>
                云宵峰缆车198元/人 
                <w:br/>
                骑马上美丽峰200元/人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乌尔禾-乌尔禾魔鬼城-独山子/奎屯（全程公里数约 260 公里，行车时间约 3.5 - 4.5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 经过数千年的沙土风蚀， 魔鬼城四季不断的狂风让它有了魔鬼的形， 而这里鬼斧神工的奇妙之处不在于一景一物， 还在于每一 处景观都有不同的模式， 远看和近看会发现不同的惊喜， 乘坐越野车或者小火车， 奔驰在戈壁与黄沙中， 拍摄酷炫的西北大片， 后到达酒店休息。
                <w:br/>
                【温馨提示】
                <w:br/>
                1.乘坐交通工具拍照注意安全；
                <w:br/>
                2.建议穿颜色鲜艳的衣服拍照；
                <w:br/>
                3.景区内娱乐项目列明如下，游客请根据自身需求自愿选择，与旅行社无关！
                <w:br/>
                骑骆驼80元/人起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独山子/奎屯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独山子/奎屯-赛里木湖游船+下午茶-博乐/双河（全程公里数总和约 370 公里，行车时间约 4 - 6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 赛里木湖群山环绕、水天相映。春季野花遍地， 夏 季绿草如茵， 牧马奔驰， 牛羊如云； 湖水被青山环抱， 山脚松柏参天， 山腰云山雾罩， 天水共色， 似一副充满了雄旷 清澈的诗意画卷。在雪山、湖泊的背景下， 运用阳光的滤镜， 拍出人生大片， 自己与亲朋好友在最美的风景中留下最 美的模样，在这里我们贴心送上悠闲下午茶+赛里木湖游船（赠送项目不用不退） 后乘车前往酒店入住。
                <w:br/>
                【温馨提示】
                <w:br/>
                1.景区内有娱乐设施，是自费项目，感兴趣的话可以体验；
                <w:br/>
                2.注意防晒，补水，新疆比较干燥，不要中暑了；
                <w:br/>
                3.景区内娱乐项目列明如下，游客请根据自身需求自愿选择，与旅行社无关！
                <w:br/>
                帆船120元/人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博乐/双河-独山子大峡谷-乌鲁木齐 /昌吉（全程公里数约 630 公里，行车时间约 7 - 9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早餐后前往【独山子大峡谷】，拥有 “独库秘境，亿年奇观” 之称，是独库公路第一景。峡谷两岸悬崖陡峭，谷底河流奔腾，经过亿万年的流水冲刷和地壳运动形成了如今壮观的景象。沿着景区修建的栈道行走，可近距离观赏峡谷的风貌，感受大自然的力量。还能体验高空滑索、悬崖秋千等刺激项目（需自费），从高空俯瞰峡谷，领略不一样的美景。
                <w:br/>
                【温馨提示】
                <w:br/>
                1.请根据天气选择合适的衣物，注意保暖；
                <w:br/>
                2.路上可以准备小零食，景区内东西比较少，可以随时补充；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早餐后根据航班时间赶赴机场返回温暖的家。
                <w:br/>
                温馨提示： 退房时整理好自己的物品， 出房间的时候再确认一下自己东西是否拿好， 尤其是身份证、手机、钱包等重 要物品。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 包含
                <w:br/>
                ★ 往返交通 ★ 出发地-乌鲁木齐往返经济舱机票含税 航班抵达时间如过零点按当日计算。根据《航班正常管理规定》由于天气、突发事件、空中交通管制、安检以及旅客 等非承运人原因， 造成航班在始发地出港延误或者取消， 承运人应当协助旅客安排餐食和住宿， 费用由旅客自理。若 因实名制因素无法退票， 产生损失由客人自行承担。
                <w:br/>
                ★ 旅游用车 ★   15人精品小团， 全程用车VIP 陆地头等舱座椅2 +1皇室座驾大巴车，6人以下包含6人安排豪华七座商务车（福特大七），7人以上安排2+1车辆，接送机服务为专职人员接送， 接送机车辆根据人数安排相应车辆。
                <w:br/>
                备注： 因新疆特殊气候条件， 高原长时间行车， 途中车辆负荷较大， 可能会遇到汽车抛锚并影响行程的情况， 旅行社 对此会迅速做出补救措施， 请游客做好心理准备。 若客人自行放弃行程， 车费不予退还，请谅解。
                <w:br/>
                ★ 酒店住宿 ★   2晚4钻酒店+5晚3钻酒店； 具体酒店以当天确定酒店为主， 不提供三人间或者加床。
                <w:br/>
                特别提醒： 房费均按双人标准间核算， 如产生单人， 则无法拼住， 请自补单房差入住酒店。 参考酒店如下：
                <w:br/>
                乌鲁木齐 : 九源酒店、百世昌龙泉、文迪酒店等或同等级住宿；
                <w:br/>
                阿勒泰：柒朵轻居酒店、瑞泰大酒店、中州颐和、美豪等或同级住宿
                <w:br/>
                贾登峪：夜泊酒店、疆峪酒店、德荣酒店等或同级住宿
                <w:br/>
                乌尔禾：西部乌镇三钻或同级
                <w:br/>
                独山子：格林东方酒店、天山行大酒店、独库四季酒店、独山子宾馆等或同级住宿
                <w:br/>
                博乐：桃花源酒店、博乐大酒店、中豪格尚酒店博乐银座大酒店等或同级住宿
                <w:br/>
                特别提醒： 新疆属西北地区， 当地酒店标准较内地偏低。
                <w:br/>
                特别说明： 报价按照两人一标间核算、因为酒店不能提供自然单间或三人间， 要求单人入住需补房差如需升级大床联 系管家补齐差价）。
                <w:br/>
                ★ 景点门票 ★   行程内景点所含门票为景区大门票，如行程中产生门票优惠，在行程结束后统一退款。
                <w:br/>
                ★ 旅游用餐 ★   含 7  早  6  正， 餐标 50/餐，6人以下（含6人）只含新疆特色中餐 （拌面、抓饭、丸子汤等新疆人当地中餐 ），团队餐不用餐不退费， 酒店含早， 特色风味餐， 十人一桌。其余正餐 游客可自由选择当地美食。
                <w:br/>
                特别提醒： 旅行沿线受地域限制， 餐饮质量有限且个别餐为路餐特色抓饭或拌面， 请游客提前做好心理准备， 不吃不 退； 另途中用餐时间难于掌握可能用餐时间会较早或较迟， 请游客提前自备零食， 异地旅游用餐较易引起水土不服， 请自备常用药。
                <w:br/>
                ★ 导游服务 ★   全程优秀专职导游 ，（7人以下 （不含7人） 安排司机兼向导服务， 简单代买门票， 不做具体讲解，
                <w:br/>
                温馨提示： 新疆当地人说话比较直爽， 若有冒犯之处， 请谅解， 谢谢！ ★ 旅游保险 ★     包含： 旅行社责任险
                <w:br/>
                不含： 航空保险、旅游意外险、景区内个人消费等
                <w:br/>
                提示： 请各组团社必需在客人前往旅游时为客人提前购买旅游意外险
                <w:br/>
                ★ 退团说明 ★   报名后， 如我社已经出票 （出票会有凭证）， 客人单方退团， 损失费为相应实际地接损失和违约金。 ★ 儿童标准 ★   2-11 周岁儿童报价含车费、半价餐费、不含其他门票不含床位费 （早餐费用现付）， 如超高产生门  票及其他费用由家长现付； 小孩请携带户口本本人页原件， 12 周岁以上儿童， 必须占床， 不占床床位费不退。
                <w:br/>
                ★ 温馨提示 ★   此产品旅行中客人自愿放弃旅行项目 （如： 用房、用餐、  用车、景点门票等） 或中途脱团退团， 地 接费用一侓不退， 大交通如未产生根据实际情况酌情退费。双方合同确认起， 因客人自身原因退团， 需承担往返大交 通费、当地车费及导服。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1、景区小交通费用和行程中注明需要另付的景区自费项目。当地导游会向游客介绍本地特色的行程以外的项目， 您 可根据自身情况自愿参加。
                <w:br/>
                2、单房差： 全程入住相应指定酒店双人标间， 西北酒店多无三人间， 如无人拼房， 需补单房差；
                <w:br/>
                3、因交通延阻、罢工、天气、飞机机器故障、航班取消或更改时间等不可抗力原因所引致的额外费用；
                <w:br/>
                4、酒店内洗衣、理发、电话、传真、收费电视、饮品、烟酒等个人消费；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新疆 旅游 注意 事项	
                <w:br/>
                1、新疆是属西北地区， 经济较内地有所差别， 所以吃住行标准较内地有所差异。敬请谅解地区差异、提前做好心理 准备
                <w:br/>
                2、新疆与内地有两小时时差， 但作息时间均使用北京时间； 新疆休息时间为晚上 12： 00 左右， 早上上班时间为 10：
                <w:br/>
                00 左右
                <w:br/>
                3、早晚温差较大， 温差最大可在 20 度左右， 晚上睡觉时应将空调开到适度， 不要过凉， 睡觉时盖好棉被， 以免造成身体不适。另外需要注意， 如在天池过夜、那拉提牧场、游喀纳斯湖等须带外衣和毛衣等保暖衣物
                <w:br/>
                4、因新疆地域辽阔， 景点之间距离较远、坐车时间较长， 在很多情况下， 须旅游者下车行走或亲自体验骑马、骑骆 驼的乐趣。所以， 必备一双合适的鞋显得尤为重要
                <w:br/>
                5、新疆气温虽较内地略低， 因新疆很多地区海拔较高， 紫外线照射强烈。所以旅游者应准备充足有效的防晒品， 同 时配备清热、解渴、滋润的药物或冲剂， 如夏桑菊冲剂等， 以免一时难以承受过于干燥和酷热的气候。要是有晕车的 旅客请自备晕车药
                <w:br/>
                6、在新疆旅游， 因行程较长， 各地城市气候差别较大， 旅游者一时难以适应， 可能会出现水土不服症状， 旅游者应 携带有关药物及一些常备药物， 如创可贴、感冒药或治疗肠胃不适药物等
                <w:br/>
                7、新疆是水果之乡， 到新疆品尝水果是来满足你的味蕾需求， 但千万不要在吃完水果后再喝热茶水， 以免引起腹泻
                <w:br/>
                8、新疆是多种少数民族居住地区， 宗教色彩浓厚， 信仰伊斯兰教的民族不吃猪肉等， 这是他们在生活中最大的禁忌， 猪肉请称呼为大肉， 绝对不可以冒犯
                <w:br/>
                9、新疆的大部分地区购买称重商品时的报价为公斤/价、 （南疆和田初外）， 所以购买称重商品时请落实报价是公斤 价还是市斤， 在巴扎 （集市） 购买旅游纪念品时， 请在确定购买后再进行讨价还价。不严肃的讨价还价行为会招致卖 方的不满。如果交易不成， 也请注意文明礼貌。最好在购买前先请导游推荐一些购买场所， 玉石等贵重物品最好在旅 游局指定商场购买。维护和保证您的权益
                <w:br/>
                10、特种线路对游客年龄及身体状况有如下要求： (1)有高血压、贫血、心脏病、或曾有过肺水肿病史等高原禁忌等 疾病的或其他不适合参加高原活动的疾病的游客， 严禁参加本次行程。(2)客人对自身健康状况了解， 认为可以参加 本次行程的需签订---健康承诺书。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 合同一经签订且付全款， 团队机票、列车票、船票即为出票， 不得更改、签转、退票。
                <w:br/>
                （2） 飞行时间、车程时间、船程时间以当日实际所用时间为准。
                <w:br/>
                住宿： 按 2 人入住 1 间房核算， 如出现单男单女， 自行补交单间差费用； ·游览：
                <w:br/>
                （1） 景点游览、 自由活动、购物店停留的时间以当天实际游览为准。
                <w:br/>
                （2） 请您仔细阅读本行程， 出游过程中， 如因身体健康等自身原因需放弃部分行程的， 或游客要求放弃部分住宿、 交通的， 均视为自愿放弃， 已发生费用不予退还， 放弃行程期间的人身安全由旅游者自行负责。
                <w:br/>
                （3） 团队游览中不允许擅自离团 （自由活动除外）， 中途离团视同游客违约， 赔偿地接违约金 2000 元， 由此造成 未参加行程内景点、用餐、房、车等费用不退， 旅行社亦不承担游客离团时发生意外的责任。
                <w:br/>
                （4） 行程游览景点顺序可根据实际情况的变化而调整， 但不减少景点， 我社保留调整权。
                <w:br/>
                （5） 因交通延误、航班取消、罢工、天气等不可抗力因素导致的额外费用， 由客人承担。
                <w:br/>
                （6） 请客人务必遵守导游的安全提示、注意事项及时间提示。
                <w:br/>
                （7） 此团为打包销售价格， 各项门票已按最低折扣后价格计算； 有任何优惠证件， 需配合导游出示证件去购买门票 作为补贴； 故不退任何门票费用； 请多理解， 景区内部分观光车、缆车、客人自理。
                <w:br/>
                关于游客意见单反馈单的特别声明：
                <w:br/>
                （1） 游客意见反馈单作为当地接待质量的唯一标准， 请游客一定认真填写， 一切投诉以意见单为准。
                <w:br/>
                （2） 旅行社不受理不填写意见单或代理签署意见单的投诉。
                <w:br/>
                （3） 签署意见单， 确实代表本人真实意愿， 如有胁迫等因素， 可直接拨打应急联系人电话处理意见， 直至接待问题 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	一经报名确认，由于游客自身原因要求退团或者改期的，我社将按出团日期前取消和改签日期不同，收取一定费用，作为我社损失。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2025-05-03T06:59:42+08:00</dcterms:created>
  <dcterms:modified xsi:type="dcterms:W3CDTF">2025-05-03T06:59:42+08:00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