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享净净无锡上海汽车四天行程单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-HD1618965245qm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全景江南游+金茂大厦+荷兰花海+赠送价值218元《只有爱》表演+三大水乡（乌镇、南浔、西塘）+宋城+西湖+七里山塘+夜宿西塘客栈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车赴大丰，独家赠送1：游览【荷兰花海】（游览约1.5-2小时，含大门票）—荷兰花海位于盐城市新丰镇，以田园、河网、建筑、风车、花海为元素，打造具有荷兰风情的旅游休闲花园。独家免费赠送价值218元的《只有爱》戏剧幻城（如时间来不及或预约已满，则取消，赠送项目无任何退费）......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西塘客栈或周边或桐乡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【水乡过大年】在乌镇过年，你可以感受到浓厚的传统氛围，欣赏到传统的舞龙舞狮表演、花灯会、皮影戏等。此外，乌镇的美食也非常有名，如乌镇酱鸡、红烧羊肉、姑嫂饼等，都是当地的特色美食。在过年期间，乌镇还会举办一些传统的民俗活动，如拜年、走亲访友、放烟花等，让你更好地感受当地的年味。
                <w:br/>
                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【宋城过大年】细品万盏花灯，共赏大宋灯会，接财神迎好运，看百戏赏民俗。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【南浔过大年】这个春节，整个古镇都将沉浸在浓浓的年味之中，赏花灯、看花船、秀船拳、写春联、拜财神、打年糕、听戏曲、品美食等南浔民间新春习俗，将带您一起重温记忆深处那个热闹欢腾的传统新年。南浔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
                <w:br/>
                赴杭州，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苏州，游览【七里山塘】山塘街自建成以来，便以其秀丽的水乡风光成为旅游胜地。整个街道呈河路并行的格局，建筑精致典雅、粉墙黛瓦、体量协调、疏朗有致，是苏州古城风貌精华之所在。返回，结束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
                <w:br/>
                2.用餐：3早1正（正餐十人一桌，餐标30）
                <w:br/>
                3.门票：首道大门票     
                <w:br/>
                4.住宿：高级酒店 桌早或打包早，西塘客栈（房满则安排同级别酒店）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周末、节假日、黄金周或政府政策性因素限流等情况导致西湖景区禁止旅游车驶入，游客需要换成当地公交车，费用自理，敬请知晓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2025-06-17T09:32:56+08:00</dcterms:created>
  <dcterms:modified xsi:type="dcterms:W3CDTF">2025-06-17T09:32:56+08:00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